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8A" w:rsidRDefault="00C43FBE" w:rsidP="00833B86">
      <w:pPr>
        <w:spacing w:after="0" w:line="240" w:lineRule="auto"/>
        <w:jc w:val="center"/>
        <w:rPr>
          <w:rFonts w:ascii="Arial" w:eastAsia="Times New Roman" w:hAnsi="Arial" w:cs="Arial"/>
          <w:b/>
          <w:bCs/>
          <w:sz w:val="28"/>
          <w:szCs w:val="28"/>
        </w:rPr>
      </w:pPr>
      <w:bookmarkStart w:id="0" w:name="_GoBack"/>
      <w:bookmarkEnd w:id="0"/>
      <w:r w:rsidRPr="00B20B73">
        <w:rPr>
          <w:rFonts w:ascii="Arial" w:eastAsia="Times New Roman" w:hAnsi="Arial" w:cs="Arial"/>
          <w:b/>
          <w:bCs/>
          <w:sz w:val="28"/>
          <w:szCs w:val="28"/>
        </w:rPr>
        <w:t xml:space="preserve">CAPITOLATO </w:t>
      </w:r>
      <w:r w:rsidR="00EB558A">
        <w:rPr>
          <w:rFonts w:ascii="Arial" w:eastAsia="Times New Roman" w:hAnsi="Arial" w:cs="Arial"/>
          <w:b/>
          <w:bCs/>
          <w:sz w:val="28"/>
          <w:szCs w:val="28"/>
        </w:rPr>
        <w:t>TECNICO</w:t>
      </w:r>
    </w:p>
    <w:p w:rsidR="00EB558A" w:rsidRDefault="00EB558A" w:rsidP="00833B86">
      <w:pPr>
        <w:spacing w:after="0" w:line="240" w:lineRule="auto"/>
        <w:jc w:val="center"/>
        <w:rPr>
          <w:rFonts w:ascii="Arial" w:eastAsia="Times New Roman" w:hAnsi="Arial" w:cs="Arial"/>
          <w:b/>
          <w:bCs/>
          <w:sz w:val="28"/>
          <w:szCs w:val="28"/>
        </w:rPr>
      </w:pPr>
    </w:p>
    <w:p w:rsidR="00453640" w:rsidRPr="00132CED" w:rsidRDefault="00EB558A" w:rsidP="0082333E">
      <w:pPr>
        <w:spacing w:after="0" w:line="240" w:lineRule="auto"/>
        <w:jc w:val="both"/>
        <w:rPr>
          <w:rFonts w:ascii="Arial" w:eastAsia="Times New Roman" w:hAnsi="Arial" w:cs="Arial"/>
          <w:b/>
          <w:bCs/>
          <w:sz w:val="24"/>
          <w:szCs w:val="24"/>
        </w:rPr>
      </w:pPr>
      <w:r w:rsidRPr="00132CED">
        <w:rPr>
          <w:rFonts w:ascii="Arial" w:eastAsia="Times New Roman" w:hAnsi="Arial" w:cs="Arial"/>
          <w:b/>
          <w:bCs/>
          <w:sz w:val="24"/>
          <w:szCs w:val="24"/>
        </w:rPr>
        <w:t xml:space="preserve">OGGETTO: </w:t>
      </w:r>
      <w:r w:rsidR="00BF3BDE" w:rsidRPr="00132CED">
        <w:rPr>
          <w:rFonts w:ascii="Arial" w:eastAsia="Times New Roman" w:hAnsi="Arial" w:cs="Arial"/>
          <w:b/>
          <w:bCs/>
          <w:sz w:val="24"/>
          <w:szCs w:val="24"/>
        </w:rPr>
        <w:t>D.LGS. 50/2016 ART. 36, COMMA 2 LETTERA A), AFFIDAMENTO DIRETTO TRAMITE MEPA DEL SERVIZIO DI PRENOTAZIONE BIGLIETTI AEREI, SISTEMAZIONI ALBERGHIERE, SERVIZI DI TRANSFER ED INTERPRETARIATO PER LA DELEGAZIONE ISTITUZIONALE EXPO DUBAI 2020, SETTIMANA DELLE MARCHE, 19-26 FEBBRAIO 2022- BASE D’ASTA € 9.000,00 (IVA ESCLUSA)</w:t>
      </w:r>
      <w:r w:rsidR="00132CED" w:rsidRPr="00132CED">
        <w:rPr>
          <w:rFonts w:ascii="Arial" w:eastAsia="Times New Roman" w:hAnsi="Arial" w:cs="Arial"/>
          <w:b/>
          <w:bCs/>
          <w:sz w:val="24"/>
          <w:szCs w:val="24"/>
        </w:rPr>
        <w:t xml:space="preserve"> </w:t>
      </w:r>
      <w:r w:rsidR="00BF3BDE" w:rsidRPr="00132CED">
        <w:rPr>
          <w:rFonts w:ascii="Arial" w:eastAsia="Times New Roman" w:hAnsi="Arial" w:cs="Arial"/>
          <w:b/>
          <w:bCs/>
          <w:sz w:val="24"/>
          <w:szCs w:val="24"/>
        </w:rPr>
        <w:t>– CAP. 2140110239, BIL. 2022-2024, ANNUALITÀ 2022 (SMART CIG ZB334E67E0).</w:t>
      </w:r>
    </w:p>
    <w:p w:rsidR="00EC33C3" w:rsidRDefault="00EC33C3" w:rsidP="00EC33C3">
      <w:pPr>
        <w:widowControl w:val="0"/>
        <w:spacing w:after="0" w:line="240" w:lineRule="auto"/>
        <w:jc w:val="both"/>
        <w:rPr>
          <w:rFonts w:ascii="Arial" w:eastAsia="Times New Roman" w:hAnsi="Arial" w:cs="Arial"/>
          <w:iCs/>
          <w:sz w:val="24"/>
          <w:szCs w:val="24"/>
        </w:rPr>
      </w:pPr>
    </w:p>
    <w:p w:rsidR="00EC33C3" w:rsidRPr="00C672A2" w:rsidRDefault="00EC33C3" w:rsidP="00EC33C3">
      <w:pPr>
        <w:widowControl w:val="0"/>
        <w:spacing w:after="0" w:line="240" w:lineRule="auto"/>
        <w:jc w:val="both"/>
        <w:rPr>
          <w:rFonts w:ascii="Arial" w:eastAsia="Times New Roman" w:hAnsi="Arial" w:cs="Arial"/>
          <w:iCs/>
          <w:sz w:val="24"/>
          <w:szCs w:val="24"/>
        </w:rPr>
      </w:pPr>
      <w:r w:rsidRPr="00C672A2">
        <w:rPr>
          <w:rFonts w:ascii="Arial" w:eastAsia="Times New Roman" w:hAnsi="Arial" w:cs="Arial"/>
          <w:iCs/>
          <w:sz w:val="24"/>
          <w:szCs w:val="24"/>
        </w:rPr>
        <w:t xml:space="preserve">Il presente documento, in relazione </w:t>
      </w:r>
      <w:r w:rsidR="00BD3F30">
        <w:rPr>
          <w:rFonts w:ascii="Arial" w:eastAsia="Times New Roman" w:hAnsi="Arial" w:cs="Arial"/>
          <w:iCs/>
          <w:sz w:val="24"/>
          <w:szCs w:val="24"/>
        </w:rPr>
        <w:t>all’affidamento diretto</w:t>
      </w:r>
      <w:r w:rsidRPr="00C672A2">
        <w:rPr>
          <w:rFonts w:ascii="Arial" w:eastAsia="Times New Roman" w:hAnsi="Arial" w:cs="Arial"/>
          <w:iCs/>
          <w:sz w:val="24"/>
          <w:szCs w:val="24"/>
        </w:rPr>
        <w:t xml:space="preserve"> per l’acquisizione del servizio in oggetto, indetta ai sensi e per gli effetti </w:t>
      </w:r>
      <w:r w:rsidRPr="00826360">
        <w:rPr>
          <w:rFonts w:ascii="Arial" w:eastAsia="Times New Roman" w:hAnsi="Arial" w:cs="Arial"/>
          <w:iCs/>
          <w:sz w:val="24"/>
          <w:szCs w:val="24"/>
        </w:rPr>
        <w:t>dell’articolo 36, comma 2 lett. a) del decreto legislativo 18/4/2016, n. 50</w:t>
      </w:r>
      <w:r w:rsidR="00233BC9">
        <w:rPr>
          <w:rFonts w:ascii="Arial" w:eastAsia="Times New Roman" w:hAnsi="Arial" w:cs="Arial"/>
          <w:iCs/>
          <w:sz w:val="24"/>
          <w:szCs w:val="24"/>
        </w:rPr>
        <w:t xml:space="preserve"> e s.m.i.</w:t>
      </w:r>
      <w:r w:rsidRPr="00826360">
        <w:rPr>
          <w:rFonts w:ascii="Arial" w:eastAsia="Times New Roman" w:hAnsi="Arial" w:cs="Arial"/>
          <w:iCs/>
          <w:sz w:val="24"/>
          <w:szCs w:val="24"/>
        </w:rPr>
        <w:t>,</w:t>
      </w:r>
      <w:r w:rsidRPr="00C672A2">
        <w:rPr>
          <w:rFonts w:ascii="Arial" w:eastAsia="Times New Roman" w:hAnsi="Arial" w:cs="Arial"/>
          <w:iCs/>
          <w:sz w:val="24"/>
          <w:szCs w:val="24"/>
        </w:rPr>
        <w:t xml:space="preserve"> contiene le condizioni di svolgimento del servizio oggetto della stessa, subordinate alla normativa per gli acquisti sul Mercato Elettronico per la Pubblica Amministrazione gestito da Consip SpA, nel seguito indicato brevemente con la sigla "MEPA", ed alle regole pubblicate nella piattaforma informatica del MEPA relative alla trattativa diretta.</w:t>
      </w:r>
    </w:p>
    <w:p w:rsidR="0094255E" w:rsidRPr="00C672A2" w:rsidRDefault="0094255E" w:rsidP="00F02A8E">
      <w:pPr>
        <w:spacing w:after="0" w:line="240" w:lineRule="auto"/>
        <w:rPr>
          <w:rFonts w:ascii="Arial" w:eastAsia="Times New Roman" w:hAnsi="Arial" w:cs="Arial"/>
          <w:bCs/>
          <w:sz w:val="24"/>
          <w:szCs w:val="24"/>
        </w:rPr>
      </w:pPr>
    </w:p>
    <w:p w:rsidR="00F02A8E" w:rsidRPr="00C672A2" w:rsidRDefault="00F02A8E" w:rsidP="00F02A8E">
      <w:pPr>
        <w:spacing w:after="0" w:line="240" w:lineRule="auto"/>
        <w:rPr>
          <w:rFonts w:ascii="Arial" w:eastAsia="Times New Roman" w:hAnsi="Arial" w:cs="Arial"/>
          <w:b/>
          <w:bCs/>
          <w:sz w:val="24"/>
          <w:szCs w:val="24"/>
        </w:rPr>
      </w:pPr>
      <w:r w:rsidRPr="00C672A2">
        <w:rPr>
          <w:rFonts w:ascii="Arial" w:eastAsia="Times New Roman" w:hAnsi="Arial" w:cs="Arial"/>
          <w:b/>
          <w:bCs/>
          <w:sz w:val="24"/>
          <w:szCs w:val="24"/>
        </w:rPr>
        <w:t xml:space="preserve">Art. </w:t>
      </w:r>
      <w:r w:rsidR="005C6DDF" w:rsidRPr="00C672A2">
        <w:rPr>
          <w:rFonts w:ascii="Arial" w:eastAsia="Times New Roman" w:hAnsi="Arial" w:cs="Arial"/>
          <w:b/>
          <w:bCs/>
          <w:sz w:val="24"/>
          <w:szCs w:val="24"/>
        </w:rPr>
        <w:t>1</w:t>
      </w:r>
      <w:r w:rsidRPr="00C672A2">
        <w:rPr>
          <w:rFonts w:ascii="Arial" w:eastAsia="Times New Roman" w:hAnsi="Arial" w:cs="Arial"/>
          <w:b/>
          <w:bCs/>
          <w:sz w:val="24"/>
          <w:szCs w:val="24"/>
        </w:rPr>
        <w:t xml:space="preserve"> Oggetto</w:t>
      </w:r>
      <w:r w:rsidR="00966E30" w:rsidRPr="00C672A2">
        <w:rPr>
          <w:rFonts w:ascii="Arial" w:eastAsia="Times New Roman" w:hAnsi="Arial" w:cs="Arial"/>
          <w:b/>
          <w:bCs/>
          <w:sz w:val="24"/>
          <w:szCs w:val="24"/>
        </w:rPr>
        <w:t xml:space="preserve"> e caratteristiche tecniche del servizio</w:t>
      </w:r>
    </w:p>
    <w:p w:rsidR="00F02A8E" w:rsidRPr="00C672A2" w:rsidRDefault="005C6DDF" w:rsidP="00E81231">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La Stazione appaltante – Settore innovazione e cooperazione internazionale – deve affidare ad un’Agenzia business travel (d’ora in poi Agenzia) il servizio di prenotazione e rilascio di titoli di viaggio, di pianificazione ed organizzazione viaggi ed assistenza accessoria per prenotazione alloggi e organizzazione degli spostamenti, per </w:t>
      </w:r>
      <w:r w:rsidR="00233BC9">
        <w:rPr>
          <w:rFonts w:ascii="Arial" w:eastAsia="Times New Roman" w:hAnsi="Arial" w:cs="Arial"/>
          <w:sz w:val="24"/>
          <w:szCs w:val="24"/>
          <w:lang w:eastAsia="it-IT"/>
        </w:rPr>
        <w:t>la partecipazione della delegazione istituzionale</w:t>
      </w:r>
      <w:r w:rsidRPr="00C672A2">
        <w:rPr>
          <w:rFonts w:ascii="Arial" w:eastAsia="Times New Roman" w:hAnsi="Arial" w:cs="Arial"/>
          <w:sz w:val="24"/>
          <w:szCs w:val="24"/>
          <w:lang w:eastAsia="it-IT"/>
        </w:rPr>
        <w:t xml:space="preserve"> </w:t>
      </w:r>
      <w:r w:rsidR="00233BC9">
        <w:rPr>
          <w:rFonts w:ascii="Arial" w:eastAsia="Times New Roman" w:hAnsi="Arial" w:cs="Arial"/>
          <w:sz w:val="24"/>
          <w:szCs w:val="24"/>
          <w:lang w:eastAsia="it-IT"/>
        </w:rPr>
        <w:t>a Expo 2020, nel</w:t>
      </w:r>
      <w:r w:rsidRPr="00C672A2">
        <w:rPr>
          <w:rFonts w:ascii="Arial" w:eastAsia="Times New Roman" w:hAnsi="Arial" w:cs="Arial"/>
          <w:sz w:val="24"/>
          <w:szCs w:val="24"/>
          <w:lang w:eastAsia="it-IT"/>
        </w:rPr>
        <w:t xml:space="preserve">la settimana </w:t>
      </w:r>
      <w:r w:rsidR="00233BC9" w:rsidRPr="00C672A2">
        <w:rPr>
          <w:rFonts w:ascii="Arial" w:eastAsia="Times New Roman" w:hAnsi="Arial" w:cs="Arial"/>
          <w:sz w:val="24"/>
          <w:szCs w:val="24"/>
          <w:lang w:eastAsia="it-IT"/>
        </w:rPr>
        <w:t>dedicata alla Regione Marche</w:t>
      </w:r>
      <w:r w:rsidR="00233BC9">
        <w:rPr>
          <w:rFonts w:ascii="Arial" w:eastAsia="Times New Roman" w:hAnsi="Arial" w:cs="Arial"/>
          <w:sz w:val="24"/>
          <w:szCs w:val="24"/>
          <w:lang w:eastAsia="it-IT"/>
        </w:rPr>
        <w:t xml:space="preserve"> dal 19 al </w:t>
      </w:r>
      <w:r w:rsidR="00233BC9" w:rsidRPr="00C672A2">
        <w:rPr>
          <w:rFonts w:ascii="Arial" w:eastAsia="Times New Roman" w:hAnsi="Arial" w:cs="Arial"/>
          <w:sz w:val="24"/>
          <w:szCs w:val="24"/>
          <w:lang w:eastAsia="it-IT"/>
        </w:rPr>
        <w:t>26 febbraio 2022</w:t>
      </w:r>
      <w:r w:rsidR="00233BC9">
        <w:rPr>
          <w:rFonts w:ascii="Arial" w:eastAsia="Times New Roman" w:hAnsi="Arial" w:cs="Arial"/>
          <w:sz w:val="24"/>
          <w:szCs w:val="24"/>
          <w:lang w:eastAsia="it-IT"/>
        </w:rPr>
        <w:t>.</w:t>
      </w:r>
    </w:p>
    <w:p w:rsidR="003F61ED" w:rsidRPr="00C672A2" w:rsidRDefault="003F61ED" w:rsidP="002C3972">
      <w:pPr>
        <w:spacing w:after="0" w:line="240" w:lineRule="auto"/>
        <w:jc w:val="both"/>
        <w:rPr>
          <w:rFonts w:ascii="Arial" w:eastAsia="Times New Roman" w:hAnsi="Arial" w:cs="Arial"/>
          <w:sz w:val="24"/>
          <w:szCs w:val="24"/>
          <w:lang w:eastAsia="it-IT"/>
        </w:rPr>
      </w:pPr>
    </w:p>
    <w:p w:rsidR="002C3972" w:rsidRPr="00C672A2" w:rsidRDefault="00993DF7" w:rsidP="002C3972">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Nello specifico il fornitore si occuperà</w:t>
      </w:r>
      <w:r w:rsidR="002C3972" w:rsidRPr="00C672A2">
        <w:rPr>
          <w:rFonts w:ascii="Arial" w:eastAsia="Times New Roman" w:hAnsi="Arial" w:cs="Arial"/>
          <w:sz w:val="24"/>
          <w:szCs w:val="24"/>
          <w:lang w:eastAsia="it-IT"/>
        </w:rPr>
        <w:t xml:space="preserve"> </w:t>
      </w:r>
      <w:r w:rsidR="00966E30" w:rsidRPr="00C672A2">
        <w:rPr>
          <w:rFonts w:ascii="Arial" w:eastAsia="Times New Roman" w:hAnsi="Arial" w:cs="Arial"/>
          <w:sz w:val="24"/>
          <w:szCs w:val="24"/>
          <w:lang w:eastAsia="it-IT"/>
        </w:rPr>
        <w:t>dei seguenti servizi:</w:t>
      </w:r>
    </w:p>
    <w:p w:rsidR="002C3972" w:rsidRPr="00C672A2" w:rsidRDefault="002C3972" w:rsidP="002C3972">
      <w:pPr>
        <w:spacing w:after="0" w:line="240" w:lineRule="auto"/>
        <w:jc w:val="both"/>
        <w:rPr>
          <w:rFonts w:ascii="Arial" w:eastAsia="Times New Roman" w:hAnsi="Arial" w:cs="Arial"/>
          <w:sz w:val="24"/>
          <w:szCs w:val="24"/>
          <w:lang w:eastAsia="it-IT"/>
        </w:rPr>
      </w:pPr>
    </w:p>
    <w:p w:rsidR="002C3972" w:rsidRPr="007A6BC0" w:rsidRDefault="0065491E" w:rsidP="00824FC6">
      <w:pPr>
        <w:pStyle w:val="Paragrafoelenco"/>
        <w:numPr>
          <w:ilvl w:val="0"/>
          <w:numId w:val="48"/>
        </w:numPr>
        <w:spacing w:after="0" w:line="240" w:lineRule="auto"/>
        <w:jc w:val="both"/>
        <w:rPr>
          <w:rFonts w:ascii="Arial" w:eastAsia="Times New Roman" w:hAnsi="Arial" w:cs="Arial"/>
          <w:b/>
          <w:sz w:val="24"/>
          <w:szCs w:val="24"/>
          <w:lang w:eastAsia="it-IT"/>
        </w:rPr>
      </w:pPr>
      <w:r w:rsidRPr="007A6BC0">
        <w:rPr>
          <w:rFonts w:ascii="Arial" w:eastAsia="Times New Roman" w:hAnsi="Arial" w:cs="Arial"/>
          <w:b/>
          <w:sz w:val="24"/>
          <w:szCs w:val="24"/>
          <w:lang w:eastAsia="it-IT"/>
        </w:rPr>
        <w:t>SERVIZIO</w:t>
      </w:r>
      <w:r w:rsidR="00C50D48" w:rsidRPr="007A6BC0">
        <w:rPr>
          <w:rFonts w:ascii="Arial" w:eastAsia="Times New Roman" w:hAnsi="Arial" w:cs="Arial"/>
          <w:b/>
          <w:sz w:val="24"/>
          <w:szCs w:val="24"/>
          <w:lang w:eastAsia="it-IT"/>
        </w:rPr>
        <w:t xml:space="preserve"> RIVOLTO ALLA DELEGAZIONE ISTITUZIONALE</w:t>
      </w:r>
    </w:p>
    <w:p w:rsidR="00FE312C" w:rsidRPr="00C672A2" w:rsidRDefault="00FE312C" w:rsidP="00FE312C">
      <w:pPr>
        <w:pStyle w:val="Paragrafoelenco"/>
        <w:spacing w:after="0" w:line="240" w:lineRule="auto"/>
        <w:jc w:val="both"/>
        <w:rPr>
          <w:rFonts w:ascii="Arial" w:eastAsia="Times New Roman" w:hAnsi="Arial" w:cs="Arial"/>
          <w:b/>
          <w:sz w:val="24"/>
          <w:szCs w:val="24"/>
          <w:lang w:eastAsia="it-IT"/>
        </w:rPr>
      </w:pPr>
    </w:p>
    <w:p w:rsidR="009C6181" w:rsidRPr="00C672A2" w:rsidRDefault="0065491E" w:rsidP="0065491E">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consulenza, acquisto ed</w:t>
      </w:r>
      <w:r w:rsidR="00285207" w:rsidRPr="00C672A2">
        <w:rPr>
          <w:rFonts w:ascii="Arial" w:eastAsia="Times New Roman" w:hAnsi="Arial" w:cs="Arial"/>
          <w:sz w:val="24"/>
          <w:szCs w:val="24"/>
          <w:lang w:eastAsia="it-IT"/>
        </w:rPr>
        <w:t xml:space="preserve"> assistenza post-vendita voli, hotel e organizzazione viaggio</w:t>
      </w:r>
      <w:r w:rsidR="00D66BFE" w:rsidRPr="00C672A2">
        <w:rPr>
          <w:rFonts w:ascii="Arial" w:eastAsia="Times New Roman" w:hAnsi="Arial" w:cs="Arial"/>
          <w:sz w:val="24"/>
          <w:szCs w:val="24"/>
          <w:lang w:eastAsia="it-IT"/>
        </w:rPr>
        <w:t xml:space="preserve"> e</w:t>
      </w:r>
      <w:r w:rsidR="00BD3F30">
        <w:rPr>
          <w:rFonts w:ascii="Arial" w:eastAsia="Times New Roman" w:hAnsi="Arial" w:cs="Arial"/>
          <w:sz w:val="24"/>
          <w:szCs w:val="24"/>
          <w:lang w:eastAsia="it-IT"/>
        </w:rPr>
        <w:t xml:space="preserve"> </w:t>
      </w:r>
      <w:r w:rsidR="00BD3F30" w:rsidRPr="00BD3F30">
        <w:rPr>
          <w:rFonts w:ascii="Arial" w:eastAsia="Times New Roman" w:hAnsi="Arial" w:cs="Arial"/>
          <w:sz w:val="24"/>
          <w:szCs w:val="24"/>
          <w:lang w:eastAsia="it-IT"/>
        </w:rPr>
        <w:t xml:space="preserve">attività di </w:t>
      </w:r>
      <w:r w:rsidR="00D66BFE" w:rsidRPr="00BD3F30">
        <w:rPr>
          <w:rFonts w:ascii="Arial" w:eastAsia="Times New Roman" w:hAnsi="Arial" w:cs="Arial"/>
          <w:sz w:val="24"/>
          <w:szCs w:val="24"/>
          <w:lang w:eastAsia="it-IT"/>
        </w:rPr>
        <w:t>c</w:t>
      </w:r>
      <w:r w:rsidR="009C6181" w:rsidRPr="00BD3F30">
        <w:rPr>
          <w:rFonts w:ascii="Arial" w:eastAsia="Times New Roman" w:hAnsi="Arial" w:cs="Arial"/>
          <w:sz w:val="24"/>
          <w:szCs w:val="24"/>
          <w:lang w:eastAsia="it-IT"/>
        </w:rPr>
        <w:t xml:space="preserve">oordinamento </w:t>
      </w:r>
      <w:r w:rsidR="00BD3F30" w:rsidRPr="00BD3F30">
        <w:rPr>
          <w:rFonts w:ascii="Arial" w:eastAsia="Times New Roman" w:hAnsi="Arial" w:cs="Arial"/>
          <w:sz w:val="24"/>
          <w:szCs w:val="24"/>
          <w:lang w:eastAsia="it-IT"/>
        </w:rPr>
        <w:t xml:space="preserve">dei viaggi </w:t>
      </w:r>
      <w:r w:rsidR="009C6181" w:rsidRPr="00BD3F30">
        <w:rPr>
          <w:rFonts w:ascii="Arial" w:eastAsia="Times New Roman" w:hAnsi="Arial" w:cs="Arial"/>
          <w:sz w:val="24"/>
          <w:szCs w:val="24"/>
          <w:lang w:eastAsia="it-IT"/>
        </w:rPr>
        <w:t>con la segreteria regionale organizzativa.</w:t>
      </w:r>
    </w:p>
    <w:p w:rsidR="00285207" w:rsidRPr="00C672A2" w:rsidRDefault="00285207" w:rsidP="00B06E67">
      <w:pPr>
        <w:spacing w:after="0" w:line="240" w:lineRule="auto"/>
        <w:jc w:val="both"/>
        <w:rPr>
          <w:rFonts w:ascii="Arial" w:eastAsia="Times New Roman" w:hAnsi="Arial" w:cs="Arial"/>
          <w:sz w:val="24"/>
          <w:szCs w:val="24"/>
          <w:lang w:eastAsia="it-IT"/>
        </w:rPr>
      </w:pPr>
    </w:p>
    <w:p w:rsidR="00B06E67" w:rsidRPr="00C672A2" w:rsidRDefault="00B06E67" w:rsidP="00B06E67">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Caratteristiche:</w:t>
      </w:r>
    </w:p>
    <w:tbl>
      <w:tblPr>
        <w:tblStyle w:val="Grigliatabella"/>
        <w:tblW w:w="0" w:type="auto"/>
        <w:tblLook w:val="04A0" w:firstRow="1" w:lastRow="0" w:firstColumn="1" w:lastColumn="0" w:noHBand="0" w:noVBand="1"/>
      </w:tblPr>
      <w:tblGrid>
        <w:gridCol w:w="2972"/>
        <w:gridCol w:w="6656"/>
      </w:tblGrid>
      <w:tr w:rsidR="00B06E67" w:rsidRPr="00C672A2" w:rsidTr="00697220">
        <w:tc>
          <w:tcPr>
            <w:tcW w:w="2972" w:type="dxa"/>
          </w:tcPr>
          <w:p w:rsidR="00B06E67" w:rsidRPr="00C672A2" w:rsidRDefault="00B06E67"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Numero partecipanti</w:t>
            </w:r>
          </w:p>
        </w:tc>
        <w:tc>
          <w:tcPr>
            <w:tcW w:w="6656" w:type="dxa"/>
          </w:tcPr>
          <w:p w:rsidR="00B06E67" w:rsidRPr="00C672A2" w:rsidRDefault="00233BC9" w:rsidP="00CA505B">
            <w:pPr>
              <w:pStyle w:val="NormaleWeb"/>
              <w:spacing w:beforeAutospacing="0" w:after="200" w:afterAutospacing="0" w:line="276" w:lineRule="auto"/>
              <w:rPr>
                <w:rFonts w:eastAsia="Times New Roman"/>
                <w:sz w:val="24"/>
                <w:szCs w:val="24"/>
              </w:rPr>
            </w:pPr>
            <w:r>
              <w:rPr>
                <w:rFonts w:eastAsia="Times New Roman"/>
                <w:sz w:val="24"/>
                <w:szCs w:val="24"/>
              </w:rPr>
              <w:t>15</w:t>
            </w:r>
            <w:r w:rsidR="007A6BC0">
              <w:rPr>
                <w:rFonts w:eastAsia="Times New Roman"/>
                <w:sz w:val="24"/>
                <w:szCs w:val="24"/>
              </w:rPr>
              <w:t xml:space="preserve"> partecipanti (numero stimato)</w:t>
            </w:r>
          </w:p>
        </w:tc>
      </w:tr>
      <w:tr w:rsidR="00B06E67" w:rsidRPr="00C672A2" w:rsidTr="00697220">
        <w:tc>
          <w:tcPr>
            <w:tcW w:w="2972" w:type="dxa"/>
          </w:tcPr>
          <w:p w:rsidR="00B06E67" w:rsidRPr="00C672A2" w:rsidRDefault="003F61ED"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Biglietto aereo</w:t>
            </w:r>
          </w:p>
        </w:tc>
        <w:tc>
          <w:tcPr>
            <w:tcW w:w="6656" w:type="dxa"/>
          </w:tcPr>
          <w:p w:rsidR="003F61ED" w:rsidRPr="00C672A2" w:rsidRDefault="003F61ED"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Voli </w:t>
            </w:r>
            <w:r w:rsidR="007A6BC0">
              <w:rPr>
                <w:rFonts w:ascii="Arial" w:eastAsia="Times New Roman" w:hAnsi="Arial" w:cs="Arial"/>
                <w:sz w:val="24"/>
                <w:szCs w:val="24"/>
                <w:lang w:eastAsia="it-IT"/>
              </w:rPr>
              <w:t xml:space="preserve">per </w:t>
            </w:r>
            <w:r w:rsidRPr="00C672A2">
              <w:rPr>
                <w:rFonts w:ascii="Arial" w:eastAsia="Times New Roman" w:hAnsi="Arial" w:cs="Arial"/>
                <w:sz w:val="24"/>
                <w:szCs w:val="24"/>
                <w:lang w:eastAsia="it-IT"/>
              </w:rPr>
              <w:t xml:space="preserve">Dubai </w:t>
            </w:r>
            <w:r w:rsidR="007A6BC0">
              <w:rPr>
                <w:rFonts w:ascii="Arial" w:eastAsia="Times New Roman" w:hAnsi="Arial" w:cs="Arial"/>
                <w:sz w:val="24"/>
                <w:szCs w:val="24"/>
                <w:lang w:eastAsia="it-IT"/>
              </w:rPr>
              <w:t>preferibilmente diretti</w:t>
            </w:r>
          </w:p>
          <w:p w:rsidR="003F7522" w:rsidRPr="00C672A2" w:rsidRDefault="003F7522"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Prevedere sia biglietti di classe economy che business</w:t>
            </w:r>
          </w:p>
          <w:p w:rsidR="003F61ED" w:rsidRPr="00C672A2" w:rsidRDefault="003F61ED"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Incluso 1 bagaglio a mano + 1 bagaglio in stiva 23 kg</w:t>
            </w:r>
          </w:p>
          <w:p w:rsidR="003F61ED" w:rsidRPr="00C672A2" w:rsidRDefault="003F61ED"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con pre-assegnazione del posto</w:t>
            </w:r>
          </w:p>
        </w:tc>
      </w:tr>
      <w:tr w:rsidR="00B06E67" w:rsidRPr="00C672A2" w:rsidTr="00697220">
        <w:tc>
          <w:tcPr>
            <w:tcW w:w="2972" w:type="dxa"/>
          </w:tcPr>
          <w:p w:rsidR="00B06E67" w:rsidRPr="00C672A2" w:rsidRDefault="00B06E67"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Classe albergo</w:t>
            </w:r>
            <w:r w:rsidR="005B4EF1" w:rsidRPr="00C672A2">
              <w:rPr>
                <w:rFonts w:ascii="Arial" w:eastAsia="Times New Roman" w:hAnsi="Arial" w:cs="Arial"/>
                <w:sz w:val="24"/>
                <w:szCs w:val="24"/>
                <w:lang w:eastAsia="it-IT"/>
              </w:rPr>
              <w:t xml:space="preserve"> e requisiti</w:t>
            </w:r>
          </w:p>
        </w:tc>
        <w:tc>
          <w:tcPr>
            <w:tcW w:w="6656" w:type="dxa"/>
          </w:tcPr>
          <w:p w:rsidR="003F7522" w:rsidRPr="00C672A2" w:rsidRDefault="003F7522" w:rsidP="00B06E6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Hotel 4 stelle zona centrale</w:t>
            </w:r>
            <w:r w:rsidR="002F1891" w:rsidRPr="00C672A2">
              <w:rPr>
                <w:rFonts w:ascii="Arial" w:eastAsia="Times New Roman" w:hAnsi="Arial" w:cs="Arial"/>
                <w:sz w:val="24"/>
                <w:szCs w:val="24"/>
                <w:lang w:eastAsia="it-IT"/>
              </w:rPr>
              <w:t>/vicina all’Expo</w:t>
            </w:r>
          </w:p>
          <w:p w:rsidR="007A6BC0" w:rsidRDefault="003F7522" w:rsidP="007A6BC0">
            <w:pPr>
              <w:jc w:val="both"/>
              <w:rPr>
                <w:rFonts w:ascii="Arial" w:eastAsia="Times New Roman" w:hAnsi="Arial" w:cs="Arial"/>
                <w:strike/>
                <w:sz w:val="24"/>
                <w:szCs w:val="24"/>
                <w:lang w:eastAsia="it-IT"/>
              </w:rPr>
            </w:pPr>
            <w:r w:rsidRPr="00C672A2">
              <w:rPr>
                <w:rFonts w:ascii="Arial" w:eastAsia="Times New Roman" w:hAnsi="Arial" w:cs="Arial"/>
                <w:sz w:val="24"/>
                <w:szCs w:val="24"/>
                <w:lang w:eastAsia="it-IT"/>
              </w:rPr>
              <w:t>Stanze doppi</w:t>
            </w:r>
            <w:r w:rsidR="008C1493" w:rsidRPr="00C672A2">
              <w:rPr>
                <w:rFonts w:ascii="Arial" w:eastAsia="Times New Roman" w:hAnsi="Arial" w:cs="Arial"/>
                <w:sz w:val="24"/>
                <w:szCs w:val="24"/>
                <w:lang w:eastAsia="it-IT"/>
              </w:rPr>
              <w:t>a/uso singola e prima colazione</w:t>
            </w:r>
          </w:p>
          <w:p w:rsidR="007A6BC0" w:rsidRDefault="007A6BC0" w:rsidP="007A6BC0">
            <w:pPr>
              <w:jc w:val="both"/>
              <w:rPr>
                <w:rFonts w:ascii="Arial" w:eastAsia="Times New Roman" w:hAnsi="Arial" w:cs="Arial"/>
                <w:sz w:val="24"/>
                <w:szCs w:val="24"/>
                <w:lang w:eastAsia="it-IT"/>
              </w:rPr>
            </w:pPr>
          </w:p>
          <w:p w:rsidR="007A6BC0" w:rsidRPr="007A6BC0" w:rsidRDefault="007A6BC0" w:rsidP="007A6BC0">
            <w:pPr>
              <w:jc w:val="both"/>
              <w:rPr>
                <w:rFonts w:ascii="Arial" w:eastAsia="Times New Roman" w:hAnsi="Arial" w:cs="Arial"/>
                <w:sz w:val="24"/>
                <w:szCs w:val="24"/>
                <w:lang w:eastAsia="it-IT"/>
              </w:rPr>
            </w:pPr>
            <w:r w:rsidRPr="007A6BC0">
              <w:rPr>
                <w:rFonts w:ascii="Arial" w:eastAsia="Times New Roman" w:hAnsi="Arial" w:cs="Arial"/>
                <w:sz w:val="24"/>
                <w:szCs w:val="24"/>
                <w:lang w:eastAsia="it-IT"/>
              </w:rPr>
              <w:t>L’</w:t>
            </w:r>
            <w:r>
              <w:rPr>
                <w:rFonts w:ascii="Arial" w:eastAsia="Times New Roman" w:hAnsi="Arial" w:cs="Arial"/>
                <w:sz w:val="24"/>
                <w:szCs w:val="24"/>
                <w:lang w:eastAsia="it-IT"/>
              </w:rPr>
              <w:t>Hotel dovrà</w:t>
            </w:r>
            <w:r w:rsidRPr="007A6BC0">
              <w:rPr>
                <w:rFonts w:ascii="Arial" w:eastAsia="Times New Roman" w:hAnsi="Arial" w:cs="Arial"/>
                <w:sz w:val="24"/>
                <w:szCs w:val="24"/>
                <w:lang w:eastAsia="it-IT"/>
              </w:rPr>
              <w:t xml:space="preserve"> disporre di una </w:t>
            </w:r>
            <w:r>
              <w:rPr>
                <w:rFonts w:ascii="Arial" w:eastAsia="Times New Roman" w:hAnsi="Arial" w:cs="Arial"/>
                <w:sz w:val="24"/>
                <w:szCs w:val="24"/>
                <w:lang w:eastAsia="it-IT"/>
              </w:rPr>
              <w:t>sala meeting attrezzata</w:t>
            </w:r>
            <w:r w:rsidRPr="007A6BC0">
              <w:rPr>
                <w:rFonts w:ascii="Arial" w:eastAsia="Times New Roman" w:hAnsi="Arial" w:cs="Arial"/>
                <w:sz w:val="24"/>
                <w:szCs w:val="24"/>
                <w:lang w:eastAsia="it-IT"/>
              </w:rPr>
              <w:t xml:space="preserve"> per presentazioni (2 ore per max. 2 occasioni)</w:t>
            </w:r>
          </w:p>
          <w:p w:rsidR="00B06E67" w:rsidRPr="00C672A2" w:rsidRDefault="00B06E67" w:rsidP="00B06E67">
            <w:pPr>
              <w:jc w:val="both"/>
              <w:rPr>
                <w:rFonts w:ascii="Arial" w:eastAsia="Times New Roman" w:hAnsi="Arial" w:cs="Arial"/>
                <w:sz w:val="24"/>
                <w:szCs w:val="24"/>
                <w:lang w:eastAsia="it-IT"/>
              </w:rPr>
            </w:pPr>
          </w:p>
        </w:tc>
      </w:tr>
    </w:tbl>
    <w:p w:rsidR="009C39DF" w:rsidRPr="00C672A2" w:rsidRDefault="009C39DF" w:rsidP="009C39DF">
      <w:pPr>
        <w:spacing w:after="0" w:line="240" w:lineRule="auto"/>
        <w:jc w:val="both"/>
        <w:rPr>
          <w:rFonts w:ascii="Arial" w:eastAsia="Times New Roman" w:hAnsi="Arial" w:cs="Arial"/>
          <w:sz w:val="24"/>
          <w:szCs w:val="24"/>
          <w:lang w:eastAsia="it-IT"/>
        </w:rPr>
      </w:pPr>
    </w:p>
    <w:p w:rsidR="009C39DF" w:rsidRPr="007A6BC0" w:rsidRDefault="009C39DF" w:rsidP="00824FC6">
      <w:pPr>
        <w:pStyle w:val="Paragrafoelenco"/>
        <w:numPr>
          <w:ilvl w:val="0"/>
          <w:numId w:val="49"/>
        </w:numPr>
        <w:spacing w:after="0" w:line="240" w:lineRule="auto"/>
        <w:jc w:val="both"/>
        <w:rPr>
          <w:rFonts w:ascii="Arial" w:eastAsia="Times New Roman" w:hAnsi="Arial" w:cs="Arial"/>
          <w:b/>
          <w:sz w:val="24"/>
          <w:szCs w:val="24"/>
          <w:lang w:eastAsia="it-IT"/>
        </w:rPr>
      </w:pPr>
      <w:r w:rsidRPr="007A6BC0">
        <w:rPr>
          <w:rFonts w:ascii="Arial" w:eastAsia="Times New Roman" w:hAnsi="Arial" w:cs="Arial"/>
          <w:b/>
          <w:sz w:val="24"/>
          <w:szCs w:val="24"/>
          <w:lang w:eastAsia="it-IT"/>
        </w:rPr>
        <w:t>SERVIZIO RIVOLTO ALLE IMPRESE ACCREDITATE CHE VORRANNO ADERIRE ALLA PROPOSTA DI VIAGGIO</w:t>
      </w:r>
    </w:p>
    <w:p w:rsidR="009C39DF" w:rsidRPr="00C672A2" w:rsidRDefault="009C39DF" w:rsidP="009C39DF">
      <w:pPr>
        <w:spacing w:after="0" w:line="240" w:lineRule="auto"/>
        <w:jc w:val="both"/>
        <w:rPr>
          <w:rFonts w:ascii="Arial" w:eastAsia="Times New Roman" w:hAnsi="Arial" w:cs="Arial"/>
          <w:sz w:val="24"/>
          <w:szCs w:val="24"/>
          <w:lang w:eastAsia="it-IT"/>
        </w:rPr>
      </w:pPr>
    </w:p>
    <w:p w:rsidR="009C39DF" w:rsidRPr="00C672A2" w:rsidRDefault="009C39DF" w:rsidP="009C39DF">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proposta delle migliori condizioni da offrire alle imprese accreditate che si </w:t>
      </w:r>
      <w:r w:rsidR="007A6BC0">
        <w:rPr>
          <w:rFonts w:ascii="Arial" w:eastAsia="Times New Roman" w:hAnsi="Arial" w:cs="Arial"/>
          <w:sz w:val="24"/>
          <w:szCs w:val="24"/>
          <w:lang w:eastAsia="it-IT"/>
        </w:rPr>
        <w:t>uniranno</w:t>
      </w:r>
      <w:r w:rsidRPr="00C672A2">
        <w:rPr>
          <w:rFonts w:ascii="Arial" w:eastAsia="Times New Roman" w:hAnsi="Arial" w:cs="Arial"/>
          <w:sz w:val="24"/>
          <w:szCs w:val="24"/>
          <w:lang w:eastAsia="it-IT"/>
        </w:rPr>
        <w:t xml:space="preserve"> alla delegazione</w:t>
      </w:r>
      <w:r w:rsidR="007A6BC0">
        <w:rPr>
          <w:rFonts w:ascii="Arial" w:eastAsia="Times New Roman" w:hAnsi="Arial" w:cs="Arial"/>
          <w:sz w:val="24"/>
          <w:szCs w:val="24"/>
          <w:lang w:eastAsia="it-IT"/>
        </w:rPr>
        <w:t xml:space="preserve"> della Regione Marche</w:t>
      </w:r>
    </w:p>
    <w:p w:rsidR="009C39DF" w:rsidRPr="00C672A2" w:rsidRDefault="009C39DF" w:rsidP="009C39DF">
      <w:pPr>
        <w:spacing w:after="0" w:line="240" w:lineRule="auto"/>
        <w:jc w:val="both"/>
        <w:rPr>
          <w:rFonts w:ascii="Arial" w:eastAsia="Times New Roman" w:hAnsi="Arial" w:cs="Arial"/>
          <w:sz w:val="24"/>
          <w:szCs w:val="24"/>
          <w:lang w:eastAsia="it-IT"/>
        </w:rPr>
      </w:pPr>
    </w:p>
    <w:p w:rsidR="009C39DF" w:rsidRPr="00C672A2" w:rsidRDefault="009C39DF" w:rsidP="009C39DF">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Caratteristiche:</w:t>
      </w:r>
    </w:p>
    <w:tbl>
      <w:tblPr>
        <w:tblStyle w:val="Grigliatabella"/>
        <w:tblW w:w="0" w:type="auto"/>
        <w:tblLook w:val="04A0" w:firstRow="1" w:lastRow="0" w:firstColumn="1" w:lastColumn="0" w:noHBand="0" w:noVBand="1"/>
      </w:tblPr>
      <w:tblGrid>
        <w:gridCol w:w="2972"/>
        <w:gridCol w:w="6656"/>
      </w:tblGrid>
      <w:tr w:rsidR="009C39DF" w:rsidRPr="00C672A2" w:rsidTr="004B4DF0">
        <w:tc>
          <w:tcPr>
            <w:tcW w:w="2972" w:type="dxa"/>
          </w:tcPr>
          <w:p w:rsidR="009C39DF" w:rsidRPr="00C672A2" w:rsidRDefault="009C39DF" w:rsidP="004B4DF0">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Numero partecipanti</w:t>
            </w:r>
          </w:p>
        </w:tc>
        <w:tc>
          <w:tcPr>
            <w:tcW w:w="6656" w:type="dxa"/>
          </w:tcPr>
          <w:p w:rsidR="009C39DF" w:rsidRPr="00C672A2" w:rsidRDefault="009C39DF" w:rsidP="00233BC9">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Varia</w:t>
            </w:r>
            <w:r w:rsidR="00233BC9">
              <w:rPr>
                <w:rFonts w:ascii="Arial" w:eastAsia="Times New Roman" w:hAnsi="Arial" w:cs="Arial"/>
                <w:sz w:val="24"/>
                <w:szCs w:val="24"/>
                <w:lang w:eastAsia="it-IT"/>
              </w:rPr>
              <w:t xml:space="preserve">bile a seconda delle richieste che arriveranno in tempo utile per partecipare alla settimana dedicata alla Regione Marche </w:t>
            </w:r>
            <w:r w:rsidR="00233BC9" w:rsidRPr="00233BC9">
              <w:rPr>
                <w:rFonts w:ascii="Arial" w:eastAsia="Times New Roman" w:hAnsi="Arial" w:cs="Arial"/>
                <w:sz w:val="24"/>
                <w:szCs w:val="24"/>
                <w:lang w:eastAsia="it-IT"/>
              </w:rPr>
              <w:t>dal 19 al 26 febbraio 2022</w:t>
            </w:r>
          </w:p>
        </w:tc>
      </w:tr>
      <w:tr w:rsidR="009C39DF" w:rsidRPr="00C672A2" w:rsidTr="004B4DF0">
        <w:tc>
          <w:tcPr>
            <w:tcW w:w="2972" w:type="dxa"/>
          </w:tcPr>
          <w:p w:rsidR="009C39DF" w:rsidRPr="00C672A2" w:rsidRDefault="009C39DF" w:rsidP="004B4DF0">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Biglietto aereo</w:t>
            </w:r>
          </w:p>
        </w:tc>
        <w:tc>
          <w:tcPr>
            <w:tcW w:w="6656" w:type="dxa"/>
          </w:tcPr>
          <w:p w:rsidR="009C39DF" w:rsidRPr="00C672A2" w:rsidRDefault="009C39DF" w:rsidP="007A6BC0">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prevedere biglietti classe economy </w:t>
            </w:r>
            <w:r w:rsidR="007A6BC0">
              <w:rPr>
                <w:rFonts w:ascii="Arial" w:eastAsia="Times New Roman" w:hAnsi="Arial" w:cs="Arial"/>
                <w:sz w:val="24"/>
                <w:szCs w:val="24"/>
                <w:lang w:eastAsia="it-IT"/>
              </w:rPr>
              <w:t>e</w:t>
            </w:r>
            <w:r w:rsidRPr="00C672A2">
              <w:rPr>
                <w:rFonts w:ascii="Arial" w:eastAsia="Times New Roman" w:hAnsi="Arial" w:cs="Arial"/>
                <w:sz w:val="24"/>
                <w:szCs w:val="24"/>
                <w:lang w:eastAsia="it-IT"/>
              </w:rPr>
              <w:t xml:space="preserve"> classe business</w:t>
            </w:r>
          </w:p>
        </w:tc>
      </w:tr>
      <w:tr w:rsidR="009C39DF" w:rsidRPr="00C672A2" w:rsidTr="004B4DF0">
        <w:tc>
          <w:tcPr>
            <w:tcW w:w="2972" w:type="dxa"/>
          </w:tcPr>
          <w:p w:rsidR="009C39DF" w:rsidRPr="00C672A2" w:rsidRDefault="009C39DF" w:rsidP="004B4DF0">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Classe albergo</w:t>
            </w:r>
          </w:p>
        </w:tc>
        <w:tc>
          <w:tcPr>
            <w:tcW w:w="6656" w:type="dxa"/>
          </w:tcPr>
          <w:p w:rsidR="009C39DF" w:rsidRPr="00C672A2" w:rsidRDefault="007A6BC0" w:rsidP="004B4DF0">
            <w:pPr>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Prevedere </w:t>
            </w:r>
            <w:r w:rsidR="009C39DF" w:rsidRPr="00C672A2">
              <w:rPr>
                <w:rFonts w:ascii="Arial" w:eastAsia="Times New Roman" w:hAnsi="Arial" w:cs="Arial"/>
                <w:sz w:val="24"/>
                <w:szCs w:val="24"/>
                <w:lang w:eastAsia="it-IT"/>
              </w:rPr>
              <w:t>prenotazioni differenziate in alberghi di fasce di qualità:</w:t>
            </w:r>
          </w:p>
          <w:p w:rsidR="009C39DF" w:rsidRPr="00C672A2" w:rsidRDefault="009C39DF" w:rsidP="004B4DF0">
            <w:pPr>
              <w:pStyle w:val="Paragrafoelenco"/>
              <w:numPr>
                <w:ilvl w:val="0"/>
                <w:numId w:val="38"/>
              </w:num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Bassa</w:t>
            </w:r>
          </w:p>
          <w:p w:rsidR="009C39DF" w:rsidRPr="00C672A2" w:rsidRDefault="009C39DF" w:rsidP="004B4DF0">
            <w:pPr>
              <w:pStyle w:val="Paragrafoelenco"/>
              <w:numPr>
                <w:ilvl w:val="0"/>
                <w:numId w:val="38"/>
              </w:num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Media</w:t>
            </w:r>
          </w:p>
          <w:p w:rsidR="009C39DF" w:rsidRPr="00C672A2" w:rsidRDefault="009C39DF" w:rsidP="004B4DF0">
            <w:pPr>
              <w:pStyle w:val="Paragrafoelenco"/>
              <w:numPr>
                <w:ilvl w:val="0"/>
                <w:numId w:val="38"/>
              </w:num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Top</w:t>
            </w:r>
          </w:p>
        </w:tc>
      </w:tr>
    </w:tbl>
    <w:p w:rsidR="00883ED1" w:rsidRPr="00C672A2" w:rsidRDefault="00883ED1" w:rsidP="005B4EF1">
      <w:pPr>
        <w:rPr>
          <w:sz w:val="24"/>
          <w:szCs w:val="24"/>
          <w:lang w:eastAsia="it-IT"/>
        </w:rPr>
      </w:pPr>
    </w:p>
    <w:p w:rsidR="00FE312C" w:rsidRDefault="00C50D48" w:rsidP="00824FC6">
      <w:pPr>
        <w:pStyle w:val="Paragrafoelenco"/>
        <w:numPr>
          <w:ilvl w:val="0"/>
          <w:numId w:val="49"/>
        </w:numPr>
        <w:spacing w:after="0" w:line="240" w:lineRule="auto"/>
        <w:jc w:val="both"/>
        <w:rPr>
          <w:rFonts w:ascii="Arial" w:eastAsia="Times New Roman" w:hAnsi="Arial" w:cs="Arial"/>
          <w:b/>
          <w:sz w:val="24"/>
          <w:szCs w:val="24"/>
          <w:lang w:eastAsia="it-IT"/>
        </w:rPr>
      </w:pPr>
      <w:r w:rsidRPr="001D4F45">
        <w:rPr>
          <w:rFonts w:ascii="Arial" w:eastAsia="Times New Roman" w:hAnsi="Arial" w:cs="Arial"/>
          <w:b/>
          <w:sz w:val="24"/>
          <w:szCs w:val="24"/>
          <w:lang w:eastAsia="it-IT"/>
        </w:rPr>
        <w:t>SERVIZI LOGISTICI IN LOCO</w:t>
      </w:r>
      <w:r w:rsidR="00682D5C" w:rsidRPr="001D4F45">
        <w:rPr>
          <w:rFonts w:ascii="Arial" w:eastAsia="Times New Roman" w:hAnsi="Arial" w:cs="Arial"/>
          <w:b/>
          <w:sz w:val="24"/>
          <w:szCs w:val="24"/>
          <w:lang w:eastAsia="it-IT"/>
        </w:rPr>
        <w:t xml:space="preserve"> ED </w:t>
      </w:r>
      <w:r w:rsidR="001D4F45">
        <w:rPr>
          <w:rFonts w:ascii="Arial" w:eastAsia="Times New Roman" w:hAnsi="Arial" w:cs="Arial"/>
          <w:b/>
          <w:sz w:val="24"/>
          <w:szCs w:val="24"/>
          <w:lang w:eastAsia="it-IT"/>
        </w:rPr>
        <w:t>ALTRO</w:t>
      </w:r>
      <w:r w:rsidR="00682D5C" w:rsidRPr="001D4F45">
        <w:rPr>
          <w:rFonts w:ascii="Arial" w:eastAsia="Times New Roman" w:hAnsi="Arial" w:cs="Arial"/>
          <w:b/>
          <w:sz w:val="24"/>
          <w:szCs w:val="24"/>
          <w:highlight w:val="green"/>
          <w:lang w:eastAsia="it-IT"/>
        </w:rPr>
        <w:t xml:space="preserve"> </w:t>
      </w:r>
    </w:p>
    <w:p w:rsidR="001D4F45" w:rsidRPr="001D4F45" w:rsidRDefault="001D4F45" w:rsidP="001D4F45">
      <w:pPr>
        <w:pStyle w:val="Paragrafoelenco"/>
        <w:spacing w:after="0" w:line="240" w:lineRule="auto"/>
        <w:jc w:val="both"/>
        <w:rPr>
          <w:rFonts w:ascii="Arial" w:eastAsia="Times New Roman" w:hAnsi="Arial" w:cs="Arial"/>
          <w:b/>
          <w:sz w:val="24"/>
          <w:szCs w:val="24"/>
          <w:lang w:eastAsia="it-IT"/>
        </w:rPr>
      </w:pPr>
    </w:p>
    <w:p w:rsidR="00C50D48" w:rsidRPr="00C672A2" w:rsidRDefault="00C50D48" w:rsidP="00C50D48">
      <w:pPr>
        <w:spacing w:after="0" w:line="240" w:lineRule="auto"/>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Per </w:t>
      </w:r>
      <w:r w:rsidR="001D4F45">
        <w:rPr>
          <w:rFonts w:ascii="Arial" w:eastAsia="Times New Roman" w:hAnsi="Arial" w:cs="Arial"/>
          <w:sz w:val="24"/>
          <w:szCs w:val="24"/>
          <w:lang w:eastAsia="it-IT"/>
        </w:rPr>
        <w:t xml:space="preserve">ulteriori </w:t>
      </w:r>
      <w:r w:rsidRPr="00C672A2">
        <w:rPr>
          <w:rFonts w:ascii="Arial" w:eastAsia="Times New Roman" w:hAnsi="Arial" w:cs="Arial"/>
          <w:sz w:val="24"/>
          <w:szCs w:val="24"/>
          <w:lang w:eastAsia="it-IT"/>
        </w:rPr>
        <w:t>esigenze dell</w:t>
      </w:r>
      <w:r w:rsidR="001D4F45">
        <w:rPr>
          <w:rFonts w:ascii="Arial" w:eastAsia="Times New Roman" w:hAnsi="Arial" w:cs="Arial"/>
          <w:sz w:val="24"/>
          <w:szCs w:val="24"/>
          <w:lang w:eastAsia="it-IT"/>
        </w:rPr>
        <w:t xml:space="preserve">a delegazione </w:t>
      </w:r>
      <w:r w:rsidR="00233BC9">
        <w:rPr>
          <w:rFonts w:ascii="Arial" w:eastAsia="Times New Roman" w:hAnsi="Arial" w:cs="Arial"/>
          <w:sz w:val="24"/>
          <w:szCs w:val="24"/>
          <w:lang w:eastAsia="it-IT"/>
        </w:rPr>
        <w:t>istituzionale</w:t>
      </w:r>
      <w:r w:rsidRPr="00C672A2">
        <w:rPr>
          <w:rFonts w:ascii="Arial" w:eastAsia="Times New Roman" w:hAnsi="Arial" w:cs="Arial"/>
          <w:sz w:val="24"/>
          <w:szCs w:val="24"/>
          <w:lang w:eastAsia="it-IT"/>
        </w:rPr>
        <w:t>:</w:t>
      </w:r>
    </w:p>
    <w:p w:rsidR="00FE312C" w:rsidRPr="00C672A2" w:rsidRDefault="00FE312C" w:rsidP="00C50D48">
      <w:pPr>
        <w:spacing w:after="0" w:line="240" w:lineRule="auto"/>
        <w:jc w:val="both"/>
        <w:rPr>
          <w:rFonts w:ascii="Arial" w:eastAsia="Times New Roman" w:hAnsi="Arial" w:cs="Arial"/>
          <w:sz w:val="24"/>
          <w:szCs w:val="24"/>
          <w:lang w:eastAsia="it-IT"/>
        </w:rPr>
      </w:pPr>
    </w:p>
    <w:tbl>
      <w:tblPr>
        <w:tblStyle w:val="Grigliatabella"/>
        <w:tblW w:w="0" w:type="auto"/>
        <w:tblLook w:val="04A0" w:firstRow="1" w:lastRow="0" w:firstColumn="1" w:lastColumn="0" w:noHBand="0" w:noVBand="1"/>
      </w:tblPr>
      <w:tblGrid>
        <w:gridCol w:w="2972"/>
        <w:gridCol w:w="6656"/>
      </w:tblGrid>
      <w:tr w:rsidR="00285207" w:rsidRPr="00C672A2" w:rsidTr="00697220">
        <w:tc>
          <w:tcPr>
            <w:tcW w:w="2972" w:type="dxa"/>
          </w:tcPr>
          <w:p w:rsidR="00285207" w:rsidRPr="00C672A2" w:rsidRDefault="00285207" w:rsidP="00697220">
            <w:pPr>
              <w:rPr>
                <w:rFonts w:ascii="Arial" w:eastAsia="Times New Roman" w:hAnsi="Arial" w:cs="Arial"/>
                <w:sz w:val="24"/>
                <w:szCs w:val="24"/>
                <w:lang w:eastAsia="it-IT"/>
              </w:rPr>
            </w:pPr>
            <w:r w:rsidRPr="00C672A2">
              <w:rPr>
                <w:rFonts w:ascii="Arial" w:eastAsia="Times New Roman" w:hAnsi="Arial" w:cs="Arial"/>
                <w:sz w:val="24"/>
                <w:szCs w:val="24"/>
                <w:lang w:eastAsia="it-IT"/>
              </w:rPr>
              <w:t>Noleggio mezzi con conducente</w:t>
            </w:r>
          </w:p>
        </w:tc>
        <w:tc>
          <w:tcPr>
            <w:tcW w:w="6656" w:type="dxa"/>
          </w:tcPr>
          <w:p w:rsidR="00285207" w:rsidRPr="00C672A2" w:rsidRDefault="00697220" w:rsidP="0028520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P</w:t>
            </w:r>
            <w:r w:rsidR="00285207" w:rsidRPr="00C672A2">
              <w:rPr>
                <w:rFonts w:ascii="Arial" w:eastAsia="Times New Roman" w:hAnsi="Arial" w:cs="Arial"/>
                <w:sz w:val="24"/>
                <w:szCs w:val="24"/>
                <w:lang w:eastAsia="it-IT"/>
              </w:rPr>
              <w:t>er spostamenti da/per aeroporto/hotel/fiera</w:t>
            </w:r>
          </w:p>
          <w:p w:rsidR="00285207" w:rsidRPr="00C672A2" w:rsidRDefault="00285207" w:rsidP="0028520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In particolare per le giornate 19-20-21/02/2022 richiesti:</w:t>
            </w:r>
          </w:p>
          <w:p w:rsidR="00285207" w:rsidRPr="00C672A2" w:rsidRDefault="00285207" w:rsidP="00285207">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 n. 1 Pulmino/Van </w:t>
            </w:r>
          </w:p>
          <w:p w:rsidR="00285207" w:rsidRPr="00C672A2" w:rsidRDefault="00285207" w:rsidP="00C50D48">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 n. 3 auto</w:t>
            </w:r>
          </w:p>
        </w:tc>
      </w:tr>
      <w:tr w:rsidR="00285207" w:rsidRPr="00C672A2" w:rsidTr="00697220">
        <w:tc>
          <w:tcPr>
            <w:tcW w:w="2972" w:type="dxa"/>
          </w:tcPr>
          <w:p w:rsidR="00285207" w:rsidRPr="00C672A2" w:rsidRDefault="00285207" w:rsidP="00697220">
            <w:pPr>
              <w:rPr>
                <w:rFonts w:ascii="Arial" w:eastAsia="Times New Roman" w:hAnsi="Arial" w:cs="Arial"/>
                <w:sz w:val="24"/>
                <w:szCs w:val="24"/>
                <w:lang w:eastAsia="it-IT"/>
              </w:rPr>
            </w:pPr>
            <w:r w:rsidRPr="00C672A2">
              <w:rPr>
                <w:rFonts w:ascii="Arial" w:eastAsia="Times New Roman" w:hAnsi="Arial" w:cs="Arial"/>
                <w:sz w:val="24"/>
                <w:szCs w:val="24"/>
                <w:lang w:eastAsia="it-IT"/>
              </w:rPr>
              <w:t xml:space="preserve">Servizi di interpretariato </w:t>
            </w:r>
          </w:p>
        </w:tc>
        <w:tc>
          <w:tcPr>
            <w:tcW w:w="6656" w:type="dxa"/>
          </w:tcPr>
          <w:p w:rsidR="00285207" w:rsidRPr="00C672A2" w:rsidRDefault="00285207" w:rsidP="00C50D48">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Interprete italiano/arabo con conoscenze anche in lingua inglese</w:t>
            </w:r>
          </w:p>
          <w:p w:rsidR="00697220" w:rsidRPr="00C672A2" w:rsidRDefault="00697220" w:rsidP="00C50D48">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In particolare per le giornate 18-19-20-21/02/2022 richiesti 2 interpreti per Presidente e Vice-Presidente</w:t>
            </w:r>
          </w:p>
        </w:tc>
      </w:tr>
      <w:tr w:rsidR="00693F40" w:rsidRPr="00C672A2" w:rsidTr="00693F40">
        <w:trPr>
          <w:trHeight w:val="350"/>
        </w:trPr>
        <w:tc>
          <w:tcPr>
            <w:tcW w:w="9628" w:type="dxa"/>
            <w:gridSpan w:val="2"/>
          </w:tcPr>
          <w:p w:rsidR="00693F40" w:rsidRPr="00C672A2" w:rsidRDefault="00693F40" w:rsidP="00233BC9">
            <w:pPr>
              <w:jc w:val="both"/>
              <w:rPr>
                <w:rFonts w:ascii="Arial" w:eastAsia="Times New Roman" w:hAnsi="Arial" w:cs="Arial"/>
                <w:sz w:val="24"/>
                <w:szCs w:val="24"/>
                <w:lang w:eastAsia="it-IT"/>
              </w:rPr>
            </w:pPr>
            <w:r w:rsidRPr="00C672A2">
              <w:rPr>
                <w:rFonts w:ascii="Arial" w:eastAsia="Times New Roman" w:hAnsi="Arial" w:cs="Arial"/>
                <w:sz w:val="24"/>
                <w:szCs w:val="24"/>
                <w:lang w:eastAsia="it-IT"/>
              </w:rPr>
              <w:t>Noleggio sala meeting per incontri</w:t>
            </w:r>
            <w:r w:rsidR="009C6181" w:rsidRPr="00C672A2">
              <w:rPr>
                <w:rFonts w:ascii="Arial" w:eastAsia="Times New Roman" w:hAnsi="Arial" w:cs="Arial"/>
                <w:sz w:val="24"/>
                <w:szCs w:val="24"/>
                <w:lang w:eastAsia="it-IT"/>
              </w:rPr>
              <w:t xml:space="preserve"> </w:t>
            </w:r>
            <w:r w:rsidRPr="00C672A2">
              <w:rPr>
                <w:rFonts w:ascii="Arial" w:eastAsia="Times New Roman" w:hAnsi="Arial" w:cs="Arial"/>
                <w:sz w:val="24"/>
                <w:szCs w:val="24"/>
                <w:lang w:eastAsia="it-IT"/>
              </w:rPr>
              <w:t>privati</w:t>
            </w:r>
            <w:r w:rsidR="009C6181" w:rsidRPr="00C672A2">
              <w:rPr>
                <w:rFonts w:ascii="Arial" w:eastAsia="Times New Roman" w:hAnsi="Arial" w:cs="Arial"/>
                <w:sz w:val="24"/>
                <w:szCs w:val="24"/>
                <w:lang w:eastAsia="it-IT"/>
              </w:rPr>
              <w:t xml:space="preserve"> (2 ore per max. 2 occasioni)</w:t>
            </w:r>
            <w:r w:rsidR="00233BC9">
              <w:rPr>
                <w:rFonts w:ascii="Arial" w:eastAsia="Times New Roman" w:hAnsi="Arial" w:cs="Arial"/>
                <w:sz w:val="24"/>
                <w:szCs w:val="24"/>
                <w:lang w:eastAsia="it-IT"/>
              </w:rPr>
              <w:t xml:space="preserve"> </w:t>
            </w:r>
          </w:p>
        </w:tc>
      </w:tr>
    </w:tbl>
    <w:p w:rsidR="008C1493" w:rsidRDefault="008C1493" w:rsidP="008C1493">
      <w:pPr>
        <w:rPr>
          <w:sz w:val="24"/>
          <w:szCs w:val="24"/>
        </w:rPr>
      </w:pPr>
    </w:p>
    <w:p w:rsidR="00824FC6" w:rsidRPr="00824FC6" w:rsidRDefault="00824FC6" w:rsidP="001D4F45">
      <w:pPr>
        <w:jc w:val="both"/>
        <w:rPr>
          <w:rFonts w:ascii="Arial" w:hAnsi="Arial" w:cs="Arial"/>
          <w:bCs/>
          <w:sz w:val="24"/>
          <w:szCs w:val="24"/>
        </w:rPr>
      </w:pPr>
      <w:r w:rsidRPr="00824FC6">
        <w:rPr>
          <w:rFonts w:ascii="Arial" w:hAnsi="Arial" w:cs="Arial"/>
          <w:bCs/>
          <w:sz w:val="24"/>
          <w:szCs w:val="24"/>
        </w:rPr>
        <w:t xml:space="preserve">Preso atto dell’evolversi dell’emergenza sanitaria legata a Covid-19, viene richiesta per ogni tipologia di prenotazione effettuata la </w:t>
      </w:r>
      <w:r w:rsidRPr="00824FC6">
        <w:rPr>
          <w:rFonts w:ascii="Arial" w:hAnsi="Arial" w:cs="Arial"/>
          <w:b/>
          <w:bCs/>
          <w:sz w:val="24"/>
          <w:szCs w:val="24"/>
        </w:rPr>
        <w:t xml:space="preserve">massima flessibilità </w:t>
      </w:r>
      <w:r w:rsidRPr="00824FC6">
        <w:rPr>
          <w:rFonts w:ascii="Arial" w:hAnsi="Arial" w:cs="Arial"/>
          <w:bCs/>
          <w:sz w:val="24"/>
          <w:szCs w:val="24"/>
        </w:rPr>
        <w:t xml:space="preserve">(tramite biglietti aperti e/o totalmente rimborsabili), nonché </w:t>
      </w:r>
      <w:r w:rsidRPr="00233BC9">
        <w:rPr>
          <w:rFonts w:ascii="Arial" w:hAnsi="Arial" w:cs="Arial"/>
          <w:b/>
          <w:bCs/>
          <w:sz w:val="24"/>
          <w:szCs w:val="24"/>
          <w:u w:val="single"/>
        </w:rPr>
        <w:t>polizze assicurative viaggio e a tutela rischio Coronavirus</w:t>
      </w:r>
      <w:r w:rsidRPr="00233BC9">
        <w:rPr>
          <w:rFonts w:ascii="Arial" w:hAnsi="Arial" w:cs="Arial"/>
          <w:bCs/>
          <w:sz w:val="24"/>
          <w:szCs w:val="24"/>
          <w:u w:val="single"/>
        </w:rPr>
        <w:t>, che prevedano il ristoro di spese di vitto e alloggio durante eventuale periodo di quarantena obbligata</w:t>
      </w:r>
      <w:r w:rsidRPr="00824FC6">
        <w:rPr>
          <w:rFonts w:ascii="Arial" w:hAnsi="Arial" w:cs="Arial"/>
          <w:bCs/>
          <w:sz w:val="24"/>
          <w:szCs w:val="24"/>
        </w:rPr>
        <w:t>.</w:t>
      </w:r>
    </w:p>
    <w:p w:rsidR="009027CF" w:rsidRPr="00826360" w:rsidRDefault="00233BC9" w:rsidP="002933BB">
      <w:pPr>
        <w:pStyle w:val="NormaleWeb"/>
        <w:shd w:val="clear" w:color="auto" w:fill="FFFFFF"/>
        <w:rPr>
          <w:bCs/>
          <w:sz w:val="24"/>
          <w:szCs w:val="24"/>
        </w:rPr>
      </w:pPr>
      <w:r>
        <w:rPr>
          <w:bCs/>
          <w:sz w:val="24"/>
          <w:szCs w:val="24"/>
        </w:rPr>
        <w:t>I servizi di cui all’articolo 1, punti 1 e 3 sono stati quantificati</w:t>
      </w:r>
      <w:r w:rsidR="00C669A9" w:rsidRPr="00826360">
        <w:rPr>
          <w:bCs/>
          <w:sz w:val="24"/>
          <w:szCs w:val="24"/>
        </w:rPr>
        <w:t xml:space="preserve"> con riferimento</w:t>
      </w:r>
      <w:r>
        <w:rPr>
          <w:bCs/>
          <w:sz w:val="24"/>
          <w:szCs w:val="24"/>
        </w:rPr>
        <w:t xml:space="preserve"> alle attività previste ma potranno</w:t>
      </w:r>
      <w:r w:rsidR="00C669A9" w:rsidRPr="00826360">
        <w:rPr>
          <w:bCs/>
          <w:sz w:val="24"/>
          <w:szCs w:val="24"/>
        </w:rPr>
        <w:t xml:space="preserve"> subire </w:t>
      </w:r>
      <w:r w:rsidR="004D2E54" w:rsidRPr="00826360">
        <w:rPr>
          <w:bCs/>
          <w:sz w:val="24"/>
          <w:szCs w:val="24"/>
        </w:rPr>
        <w:t xml:space="preserve">eventuali </w:t>
      </w:r>
      <w:r w:rsidR="00C669A9" w:rsidRPr="00826360">
        <w:rPr>
          <w:bCs/>
          <w:sz w:val="24"/>
          <w:szCs w:val="24"/>
        </w:rPr>
        <w:t xml:space="preserve">modifiche </w:t>
      </w:r>
      <w:r w:rsidR="004D2E54" w:rsidRPr="00826360">
        <w:rPr>
          <w:bCs/>
          <w:sz w:val="24"/>
          <w:szCs w:val="24"/>
        </w:rPr>
        <w:t>conseguenti alle sopravvenute necessità de</w:t>
      </w:r>
      <w:r w:rsidR="00E20B7D" w:rsidRPr="00826360">
        <w:rPr>
          <w:bCs/>
          <w:sz w:val="24"/>
          <w:szCs w:val="24"/>
        </w:rPr>
        <w:t>lla delegazione istituzionale e dei</w:t>
      </w:r>
      <w:r w:rsidR="004D2E54" w:rsidRPr="00826360">
        <w:rPr>
          <w:bCs/>
          <w:sz w:val="24"/>
          <w:szCs w:val="24"/>
        </w:rPr>
        <w:t xml:space="preserve"> soggetti partecipanti che si palesino nel corso del periodo di permanenza degli stessi</w:t>
      </w:r>
      <w:r w:rsidR="00C669A9" w:rsidRPr="00826360">
        <w:rPr>
          <w:bCs/>
          <w:sz w:val="24"/>
          <w:szCs w:val="24"/>
        </w:rPr>
        <w:t>.</w:t>
      </w:r>
    </w:p>
    <w:p w:rsidR="0019759C" w:rsidRPr="007820DC" w:rsidRDefault="00566350" w:rsidP="007820DC">
      <w:pPr>
        <w:jc w:val="both"/>
        <w:rPr>
          <w:rFonts w:ascii="Arial" w:eastAsia="Times New Roman" w:hAnsi="Arial" w:cs="Arial"/>
          <w:sz w:val="24"/>
          <w:szCs w:val="24"/>
        </w:rPr>
      </w:pPr>
      <w:r w:rsidRPr="007820DC">
        <w:rPr>
          <w:rFonts w:ascii="Arial" w:eastAsia="Times New Roman" w:hAnsi="Arial" w:cs="Arial"/>
          <w:sz w:val="24"/>
          <w:szCs w:val="24"/>
        </w:rPr>
        <w:t xml:space="preserve">Per </w:t>
      </w:r>
      <w:r w:rsidR="008C1493" w:rsidRPr="007820DC">
        <w:rPr>
          <w:rFonts w:ascii="Arial" w:eastAsia="Times New Roman" w:hAnsi="Arial" w:cs="Arial"/>
          <w:sz w:val="24"/>
          <w:szCs w:val="24"/>
        </w:rPr>
        <w:t>i servizi rivolti alla delegazione istituzionale</w:t>
      </w:r>
      <w:r w:rsidRPr="007820DC">
        <w:rPr>
          <w:rFonts w:ascii="Arial" w:eastAsia="Times New Roman" w:hAnsi="Arial" w:cs="Arial"/>
          <w:sz w:val="24"/>
          <w:szCs w:val="24"/>
        </w:rPr>
        <w:t xml:space="preserve"> l’Agenzia affidataria è tenuta ad erogare il servizio di consegna dei documenti di viaggio in formato elettronico non modificabile, trasmettendo gli stessi agli indirizzi di posta elettronica indicati dall’Amministrazione. Laddove espressamente richiesto, i documenti dovranno essere trasmessi in formato ca</w:t>
      </w:r>
      <w:r w:rsidR="00D80DE0">
        <w:rPr>
          <w:rFonts w:ascii="Arial" w:eastAsia="Times New Roman" w:hAnsi="Arial" w:cs="Arial"/>
          <w:sz w:val="24"/>
          <w:szCs w:val="24"/>
        </w:rPr>
        <w:t>rtaceo presso la sede ordinante.</w:t>
      </w:r>
    </w:p>
    <w:p w:rsidR="0088171E" w:rsidRPr="0088171E" w:rsidRDefault="0088171E" w:rsidP="0088171E">
      <w:pPr>
        <w:jc w:val="both"/>
        <w:rPr>
          <w:rFonts w:ascii="Arial" w:eastAsia="Times New Roman" w:hAnsi="Arial" w:cs="Arial"/>
          <w:sz w:val="24"/>
          <w:szCs w:val="24"/>
        </w:rPr>
      </w:pPr>
      <w:r w:rsidRPr="0088171E">
        <w:rPr>
          <w:rFonts w:ascii="Arial" w:eastAsia="Times New Roman" w:hAnsi="Arial" w:cs="Arial"/>
          <w:sz w:val="24"/>
          <w:szCs w:val="24"/>
        </w:rPr>
        <w:t>Per i servizi rivolti alle imprese accreditate: l’Agenzia, a seguito della ricezione tramite mail, dell’ordinativo di prenotazione, sarà tenuta a:</w:t>
      </w:r>
    </w:p>
    <w:p w:rsidR="0088171E" w:rsidRPr="0088171E" w:rsidRDefault="0088171E" w:rsidP="0088171E">
      <w:pPr>
        <w:pStyle w:val="Paragrafoelenco"/>
        <w:numPr>
          <w:ilvl w:val="1"/>
          <w:numId w:val="38"/>
        </w:numPr>
        <w:jc w:val="both"/>
        <w:rPr>
          <w:rFonts w:ascii="Arial" w:eastAsia="Times New Roman" w:hAnsi="Arial" w:cs="Arial"/>
          <w:sz w:val="24"/>
          <w:szCs w:val="24"/>
        </w:rPr>
      </w:pPr>
      <w:r w:rsidRPr="0088171E">
        <w:rPr>
          <w:rFonts w:ascii="Arial" w:eastAsia="Times New Roman" w:hAnsi="Arial" w:cs="Arial"/>
          <w:sz w:val="24"/>
          <w:szCs w:val="24"/>
        </w:rPr>
        <w:t>Prenotare i documenti di viaggio relativi alla soluzione accettata</w:t>
      </w:r>
    </w:p>
    <w:p w:rsidR="0088171E" w:rsidRPr="0088171E" w:rsidRDefault="0088171E" w:rsidP="0088171E">
      <w:pPr>
        <w:pStyle w:val="Paragrafoelenco"/>
        <w:numPr>
          <w:ilvl w:val="1"/>
          <w:numId w:val="38"/>
        </w:numPr>
        <w:jc w:val="both"/>
        <w:rPr>
          <w:rFonts w:ascii="Arial" w:eastAsia="Times New Roman" w:hAnsi="Arial" w:cs="Arial"/>
          <w:sz w:val="24"/>
          <w:szCs w:val="24"/>
        </w:rPr>
      </w:pPr>
      <w:r w:rsidRPr="0088171E">
        <w:rPr>
          <w:rFonts w:ascii="Arial" w:eastAsia="Times New Roman" w:hAnsi="Arial" w:cs="Arial"/>
          <w:sz w:val="24"/>
          <w:szCs w:val="24"/>
        </w:rPr>
        <w:t>Comunicare le prenotazioni con i costi relativi</w:t>
      </w:r>
    </w:p>
    <w:p w:rsidR="00C672A2" w:rsidRPr="00C672A2" w:rsidRDefault="0088171E" w:rsidP="00C672A2">
      <w:pPr>
        <w:pStyle w:val="Paragrafoelenco"/>
        <w:numPr>
          <w:ilvl w:val="1"/>
          <w:numId w:val="38"/>
        </w:numPr>
        <w:jc w:val="both"/>
        <w:rPr>
          <w:rFonts w:ascii="Arial" w:eastAsia="Times New Roman" w:hAnsi="Arial" w:cs="Arial"/>
          <w:sz w:val="24"/>
          <w:szCs w:val="24"/>
        </w:rPr>
      </w:pPr>
      <w:r w:rsidRPr="0088171E">
        <w:rPr>
          <w:rFonts w:ascii="Arial" w:eastAsia="Times New Roman" w:hAnsi="Arial" w:cs="Arial"/>
          <w:sz w:val="24"/>
          <w:szCs w:val="24"/>
        </w:rPr>
        <w:t>Trasmettere gli stessi agli indirizzi indicati</w:t>
      </w:r>
    </w:p>
    <w:p w:rsidR="001C619B" w:rsidRPr="007820DC" w:rsidRDefault="001C619B" w:rsidP="007820DC">
      <w:pPr>
        <w:jc w:val="both"/>
        <w:rPr>
          <w:rFonts w:ascii="Arial" w:eastAsia="Times New Roman" w:hAnsi="Arial" w:cs="Arial"/>
          <w:sz w:val="24"/>
          <w:szCs w:val="24"/>
        </w:rPr>
      </w:pPr>
      <w:r w:rsidRPr="007820DC">
        <w:rPr>
          <w:rFonts w:ascii="Arial" w:eastAsia="Times New Roman" w:hAnsi="Arial" w:cs="Arial"/>
          <w:sz w:val="24"/>
          <w:szCs w:val="24"/>
        </w:rPr>
        <w:lastRenderedPageBreak/>
        <w:t>Per i servizi logistici in loco: l’Agenzia</w:t>
      </w:r>
      <w:r w:rsidR="00950D43" w:rsidRPr="007820DC">
        <w:rPr>
          <w:rFonts w:ascii="Arial" w:eastAsia="Times New Roman" w:hAnsi="Arial" w:cs="Arial"/>
          <w:sz w:val="24"/>
          <w:szCs w:val="24"/>
        </w:rPr>
        <w:t xml:space="preserve"> pianificherà la fornitura degli stessi in base ai previsti orari di spostamento ed operativi</w:t>
      </w:r>
      <w:r w:rsidR="00D80DE0">
        <w:rPr>
          <w:rFonts w:ascii="Arial" w:eastAsia="Times New Roman" w:hAnsi="Arial" w:cs="Arial"/>
          <w:sz w:val="24"/>
          <w:szCs w:val="24"/>
        </w:rPr>
        <w:t xml:space="preserve"> coordinandosi con la segreteria organizzativa o altri soggetti incaricati dell’organizzazione delle diverse attività che si svolgeranno nella settimana dal 19 al 22 febbraio.</w:t>
      </w:r>
      <w:r w:rsidRPr="007820DC">
        <w:rPr>
          <w:rFonts w:ascii="Arial" w:eastAsia="Times New Roman" w:hAnsi="Arial" w:cs="Arial"/>
          <w:sz w:val="24"/>
          <w:szCs w:val="24"/>
        </w:rPr>
        <w:t xml:space="preserve"> </w:t>
      </w:r>
      <w:r w:rsidR="00486A24" w:rsidRPr="007820DC">
        <w:rPr>
          <w:rFonts w:ascii="Arial" w:eastAsia="Times New Roman" w:hAnsi="Arial" w:cs="Arial"/>
          <w:sz w:val="24"/>
          <w:szCs w:val="24"/>
        </w:rPr>
        <w:t>Occasionalmente, a</w:t>
      </w:r>
      <w:r w:rsidRPr="007820DC">
        <w:rPr>
          <w:rFonts w:ascii="Arial" w:eastAsia="Times New Roman" w:hAnsi="Arial" w:cs="Arial"/>
          <w:sz w:val="24"/>
          <w:szCs w:val="24"/>
        </w:rPr>
        <w:t xml:space="preserve"> seguito della ricezione della richiesta</w:t>
      </w:r>
      <w:r w:rsidR="00950D43" w:rsidRPr="007820DC">
        <w:rPr>
          <w:rFonts w:ascii="Arial" w:eastAsia="Times New Roman" w:hAnsi="Arial" w:cs="Arial"/>
          <w:sz w:val="24"/>
          <w:szCs w:val="24"/>
        </w:rPr>
        <w:t xml:space="preserve"> di ulteriori servizi</w:t>
      </w:r>
      <w:r w:rsidR="00486A24" w:rsidRPr="007820DC">
        <w:rPr>
          <w:rFonts w:ascii="Arial" w:eastAsia="Times New Roman" w:hAnsi="Arial" w:cs="Arial"/>
          <w:sz w:val="24"/>
          <w:szCs w:val="24"/>
        </w:rPr>
        <w:t xml:space="preserve"> per esigenze strettamente connesse agli impegni ed eventi oggetto della manifestazione</w:t>
      </w:r>
      <w:r w:rsidRPr="007820DC">
        <w:rPr>
          <w:rFonts w:ascii="Arial" w:eastAsia="Times New Roman" w:hAnsi="Arial" w:cs="Arial"/>
          <w:sz w:val="24"/>
          <w:szCs w:val="24"/>
        </w:rPr>
        <w:t xml:space="preserve">, dovrà provvedere con la massima premura a </w:t>
      </w:r>
      <w:r w:rsidR="00030D9A" w:rsidRPr="007820DC">
        <w:rPr>
          <w:rFonts w:ascii="Arial" w:eastAsia="Times New Roman" w:hAnsi="Arial" w:cs="Arial"/>
          <w:sz w:val="24"/>
          <w:szCs w:val="24"/>
        </w:rPr>
        <w:t>fornire l’assistenza accessoria richiesta</w:t>
      </w:r>
      <w:r w:rsidR="00950D43" w:rsidRPr="007820DC">
        <w:rPr>
          <w:rFonts w:ascii="Arial" w:eastAsia="Times New Roman" w:hAnsi="Arial" w:cs="Arial"/>
          <w:sz w:val="24"/>
          <w:szCs w:val="24"/>
        </w:rPr>
        <w:t>.</w:t>
      </w:r>
    </w:p>
    <w:p w:rsidR="004C1725" w:rsidRPr="00EC33C3" w:rsidRDefault="004C1725" w:rsidP="004C1725">
      <w:pPr>
        <w:jc w:val="both"/>
        <w:rPr>
          <w:rFonts w:ascii="Arial" w:eastAsia="Times New Roman" w:hAnsi="Arial" w:cs="Arial"/>
          <w:sz w:val="24"/>
          <w:szCs w:val="24"/>
        </w:rPr>
      </w:pPr>
      <w:r w:rsidRPr="00EC33C3">
        <w:rPr>
          <w:rFonts w:ascii="Arial" w:eastAsia="Times New Roman" w:hAnsi="Arial" w:cs="Arial"/>
          <w:sz w:val="24"/>
          <w:szCs w:val="24"/>
        </w:rPr>
        <w:t>La consegna/trasmissione dei documenti dovrà avvenire in tempo utile ed essere accompagnata da tutte le informazioni necessarie al destinatario del servizio e non già contenute nel documento emesso (a titolo esempli</w:t>
      </w:r>
      <w:r w:rsidR="0065491E" w:rsidRPr="00EC33C3">
        <w:rPr>
          <w:rFonts w:ascii="Arial" w:eastAsia="Times New Roman" w:hAnsi="Arial" w:cs="Arial"/>
          <w:sz w:val="24"/>
          <w:szCs w:val="24"/>
        </w:rPr>
        <w:t>fi</w:t>
      </w:r>
      <w:r w:rsidRPr="00EC33C3">
        <w:rPr>
          <w:rFonts w:ascii="Arial" w:eastAsia="Times New Roman" w:hAnsi="Arial" w:cs="Arial"/>
          <w:sz w:val="24"/>
          <w:szCs w:val="24"/>
        </w:rPr>
        <w:t>cativo, presenza di eventuali restrizioni imposte dal vetto</w:t>
      </w:r>
      <w:r w:rsidR="00D80DE0">
        <w:rPr>
          <w:rFonts w:ascii="Arial" w:eastAsia="Times New Roman" w:hAnsi="Arial" w:cs="Arial"/>
          <w:sz w:val="24"/>
          <w:szCs w:val="24"/>
        </w:rPr>
        <w:t>re o dalla struttura alberghiera, regole vigenti nei paesi di partenza e arrivo volte a prevenire il contagio da Covid 19</w:t>
      </w:r>
      <w:r w:rsidRPr="00EC33C3">
        <w:rPr>
          <w:rFonts w:ascii="Arial" w:eastAsia="Times New Roman" w:hAnsi="Arial" w:cs="Arial"/>
          <w:sz w:val="24"/>
          <w:szCs w:val="24"/>
        </w:rPr>
        <w:t>)</w:t>
      </w:r>
      <w:r w:rsidR="00FE312C" w:rsidRPr="00EC33C3">
        <w:rPr>
          <w:rFonts w:ascii="Arial" w:eastAsia="Times New Roman" w:hAnsi="Arial" w:cs="Arial"/>
          <w:sz w:val="24"/>
          <w:szCs w:val="24"/>
        </w:rPr>
        <w:t>.</w:t>
      </w:r>
    </w:p>
    <w:p w:rsidR="005C6DDF" w:rsidRDefault="00915921" w:rsidP="005C6DDF">
      <w:pPr>
        <w:jc w:val="both"/>
        <w:rPr>
          <w:rFonts w:ascii="Arial" w:eastAsia="Times New Roman" w:hAnsi="Arial" w:cs="Arial"/>
          <w:sz w:val="24"/>
          <w:szCs w:val="24"/>
        </w:rPr>
      </w:pPr>
      <w:r w:rsidRPr="00EC33C3">
        <w:rPr>
          <w:rFonts w:ascii="Arial" w:eastAsia="Times New Roman" w:hAnsi="Arial" w:cs="Arial"/>
          <w:sz w:val="24"/>
          <w:szCs w:val="24"/>
        </w:rPr>
        <w:t>L’Agenzia sarà responsabile sia della correttezza dei documenti da prenotare/emettere, sia di tutte le eventuali procedure successive all’emissione degli stessi (ad esempio cambi o modifiche)</w:t>
      </w:r>
      <w:r w:rsidR="00FE312C" w:rsidRPr="00EC33C3">
        <w:rPr>
          <w:rFonts w:ascii="Arial" w:eastAsia="Times New Roman" w:hAnsi="Arial" w:cs="Arial"/>
          <w:sz w:val="24"/>
          <w:szCs w:val="24"/>
        </w:rPr>
        <w:t>.</w:t>
      </w:r>
    </w:p>
    <w:p w:rsidR="005C330C" w:rsidRPr="00E81231" w:rsidRDefault="005C330C" w:rsidP="00E81231">
      <w:pPr>
        <w:spacing w:after="0" w:line="240" w:lineRule="auto"/>
        <w:jc w:val="both"/>
        <w:rPr>
          <w:rFonts w:ascii="Arial" w:eastAsia="Times New Roman" w:hAnsi="Arial" w:cs="Arial"/>
          <w:bCs/>
          <w:sz w:val="24"/>
          <w:szCs w:val="24"/>
        </w:rPr>
      </w:pPr>
      <w:r w:rsidRPr="00EC33C3">
        <w:rPr>
          <w:rFonts w:ascii="Arial" w:eastAsia="Times New Roman" w:hAnsi="Arial" w:cs="Arial"/>
          <w:bCs/>
          <w:sz w:val="24"/>
          <w:szCs w:val="24"/>
        </w:rPr>
        <w:t>L’Agenzia do</w:t>
      </w:r>
      <w:r w:rsidR="00E81231">
        <w:rPr>
          <w:rFonts w:ascii="Arial" w:eastAsia="Times New Roman" w:hAnsi="Arial" w:cs="Arial"/>
          <w:bCs/>
          <w:sz w:val="24"/>
          <w:szCs w:val="24"/>
        </w:rPr>
        <w:t>vrà s</w:t>
      </w:r>
      <w:r w:rsidRPr="00E81231">
        <w:rPr>
          <w:rFonts w:ascii="Arial" w:eastAsia="Times New Roman" w:hAnsi="Arial" w:cs="Arial"/>
          <w:bCs/>
          <w:sz w:val="24"/>
          <w:szCs w:val="24"/>
        </w:rPr>
        <w:t>oddisfare le richieste dell’Amministrazione nel più breve tempo possibile, tenuto conto della natura della richiesta e dei tempi tecnici ad essa connessi</w:t>
      </w:r>
      <w:r w:rsidR="00E81231">
        <w:rPr>
          <w:rFonts w:ascii="Arial" w:eastAsia="Times New Roman" w:hAnsi="Arial" w:cs="Arial"/>
          <w:bCs/>
          <w:sz w:val="24"/>
          <w:szCs w:val="24"/>
        </w:rPr>
        <w:t xml:space="preserve"> e g</w:t>
      </w:r>
      <w:r w:rsidRPr="00E81231">
        <w:rPr>
          <w:rFonts w:ascii="Arial" w:eastAsia="Times New Roman" w:hAnsi="Arial" w:cs="Arial"/>
          <w:bCs/>
          <w:sz w:val="24"/>
          <w:szCs w:val="24"/>
        </w:rPr>
        <w:t xml:space="preserve">arantire l’apertura continuativa degli uffici </w:t>
      </w:r>
      <w:r w:rsidR="003F61ED" w:rsidRPr="00E81231">
        <w:rPr>
          <w:rFonts w:ascii="Arial" w:eastAsia="Times New Roman" w:hAnsi="Arial" w:cs="Arial"/>
          <w:bCs/>
          <w:sz w:val="24"/>
          <w:szCs w:val="24"/>
        </w:rPr>
        <w:t xml:space="preserve">o la reperibilità del proprio personale </w:t>
      </w:r>
      <w:r w:rsidRPr="00E81231">
        <w:rPr>
          <w:rFonts w:ascii="Arial" w:eastAsia="Times New Roman" w:hAnsi="Arial" w:cs="Arial"/>
          <w:bCs/>
          <w:sz w:val="24"/>
          <w:szCs w:val="24"/>
        </w:rPr>
        <w:t>nel periodo di espletamento del servizio ed indicare un contatto da utilizzare in caso di emergenza</w:t>
      </w:r>
      <w:r w:rsidR="00FE312C" w:rsidRPr="00E81231">
        <w:rPr>
          <w:rFonts w:ascii="Arial" w:eastAsia="Times New Roman" w:hAnsi="Arial" w:cs="Arial"/>
          <w:bCs/>
          <w:sz w:val="24"/>
          <w:szCs w:val="24"/>
        </w:rPr>
        <w:t>.</w:t>
      </w:r>
    </w:p>
    <w:p w:rsidR="00AC0401" w:rsidRDefault="00AC0401" w:rsidP="00EC33C3">
      <w:pPr>
        <w:spacing w:after="0" w:line="240" w:lineRule="auto"/>
        <w:jc w:val="both"/>
        <w:rPr>
          <w:rFonts w:ascii="Arial" w:hAnsi="Arial" w:cs="Arial"/>
          <w:b/>
          <w:sz w:val="24"/>
          <w:szCs w:val="24"/>
        </w:rPr>
      </w:pPr>
    </w:p>
    <w:p w:rsidR="00EC33C3" w:rsidRDefault="00EC33C3" w:rsidP="00EC33C3">
      <w:pPr>
        <w:spacing w:after="0" w:line="240" w:lineRule="auto"/>
        <w:jc w:val="both"/>
        <w:rPr>
          <w:rFonts w:ascii="Arial" w:hAnsi="Arial" w:cs="Arial"/>
          <w:b/>
          <w:sz w:val="24"/>
          <w:szCs w:val="24"/>
        </w:rPr>
      </w:pPr>
      <w:r>
        <w:rPr>
          <w:rFonts w:ascii="Arial" w:hAnsi="Arial" w:cs="Arial"/>
          <w:b/>
          <w:sz w:val="24"/>
          <w:szCs w:val="24"/>
        </w:rPr>
        <w:t>Art. 2 L</w:t>
      </w:r>
      <w:r w:rsidRPr="00BF2900">
        <w:rPr>
          <w:rFonts w:ascii="Arial" w:hAnsi="Arial" w:cs="Arial"/>
          <w:b/>
          <w:sz w:val="24"/>
          <w:szCs w:val="24"/>
        </w:rPr>
        <w:t>uogo di esecuzione</w:t>
      </w:r>
    </w:p>
    <w:p w:rsidR="00AC0401" w:rsidRPr="00EC33C3" w:rsidRDefault="00AC0401" w:rsidP="00AC0401">
      <w:pPr>
        <w:pStyle w:val="NormaleWeb"/>
        <w:shd w:val="clear" w:color="auto" w:fill="FFFFFF"/>
        <w:spacing w:before="0" w:beforeAutospacing="0"/>
        <w:rPr>
          <w:bCs/>
          <w:sz w:val="24"/>
          <w:szCs w:val="24"/>
        </w:rPr>
      </w:pPr>
      <w:r w:rsidRPr="00EC33C3">
        <w:rPr>
          <w:rFonts w:eastAsia="Times New Roman"/>
          <w:sz w:val="24"/>
          <w:szCs w:val="24"/>
        </w:rPr>
        <w:t>Presso la sede del fornitore potrà essere svolto il servizio di prenotazione e fornitura dei biglietti aerei ed alberghieri, gestione ed assistenza accessoria delle attività oggetto del presente capitolato.</w:t>
      </w:r>
    </w:p>
    <w:p w:rsidR="00E81231" w:rsidRDefault="00AC0401" w:rsidP="00E81231">
      <w:pPr>
        <w:pStyle w:val="Paragrafoelenco"/>
        <w:spacing w:line="300" w:lineRule="exact"/>
        <w:ind w:left="0"/>
        <w:jc w:val="both"/>
        <w:rPr>
          <w:rFonts w:ascii="Arial" w:hAnsi="Arial" w:cs="Arial"/>
          <w:sz w:val="24"/>
          <w:szCs w:val="24"/>
        </w:rPr>
      </w:pPr>
      <w:r w:rsidRPr="00EC33C3">
        <w:rPr>
          <w:rFonts w:ascii="Arial" w:eastAsia="Times New Roman" w:hAnsi="Arial" w:cs="Arial"/>
          <w:sz w:val="24"/>
          <w:szCs w:val="24"/>
        </w:rPr>
        <w:t>Presso Dubai (Emirati Arabi Uniti) verranno svolti i servizi logistici in loco, tra i quali il noleggio mezzi con autista per trasferimento sul posto da/per Aeroporto-Hotel-Dubai Exhibition Centre secondo gli orari operativi, nonché</w:t>
      </w:r>
      <w:r w:rsidR="00824FC6">
        <w:rPr>
          <w:rFonts w:ascii="Arial" w:eastAsia="Times New Roman" w:hAnsi="Arial" w:cs="Arial"/>
          <w:sz w:val="24"/>
          <w:szCs w:val="24"/>
        </w:rPr>
        <w:t xml:space="preserve"> il servizio di interpretariato ed eventuali altri servizi al momento non prevedibili legati al soggiorno della delegazione istituzionale</w:t>
      </w:r>
      <w:r w:rsidR="008A6FDB">
        <w:rPr>
          <w:rFonts w:ascii="Arial" w:eastAsia="Times New Roman" w:hAnsi="Arial" w:cs="Arial"/>
          <w:sz w:val="24"/>
          <w:szCs w:val="24"/>
        </w:rPr>
        <w:t>.</w:t>
      </w:r>
    </w:p>
    <w:p w:rsidR="008A6FDB" w:rsidRDefault="008A6FDB" w:rsidP="00057099">
      <w:pPr>
        <w:pStyle w:val="Paragrafoelenco"/>
        <w:spacing w:line="300" w:lineRule="exact"/>
        <w:ind w:left="0"/>
        <w:jc w:val="both"/>
        <w:rPr>
          <w:rFonts w:ascii="Arial" w:hAnsi="Arial" w:cs="Arial"/>
          <w:b/>
          <w:sz w:val="24"/>
          <w:szCs w:val="24"/>
        </w:rPr>
      </w:pPr>
    </w:p>
    <w:p w:rsidR="00057099" w:rsidRDefault="00EC33C3" w:rsidP="00057099">
      <w:pPr>
        <w:pStyle w:val="Paragrafoelenco"/>
        <w:spacing w:line="300" w:lineRule="exact"/>
        <w:ind w:left="0"/>
        <w:jc w:val="both"/>
        <w:rPr>
          <w:rFonts w:ascii="Arial" w:hAnsi="Arial" w:cs="Arial"/>
          <w:sz w:val="24"/>
          <w:szCs w:val="24"/>
        </w:rPr>
      </w:pPr>
      <w:r>
        <w:rPr>
          <w:rFonts w:ascii="Arial" w:hAnsi="Arial" w:cs="Arial"/>
          <w:b/>
          <w:sz w:val="24"/>
          <w:szCs w:val="24"/>
        </w:rPr>
        <w:t>Art. 3</w:t>
      </w:r>
      <w:r w:rsidRPr="00D045C7">
        <w:rPr>
          <w:rFonts w:ascii="Arial" w:hAnsi="Arial" w:cs="Arial"/>
          <w:b/>
          <w:sz w:val="24"/>
          <w:szCs w:val="24"/>
        </w:rPr>
        <w:t xml:space="preserve"> Durata contrattuale</w:t>
      </w:r>
      <w:r>
        <w:rPr>
          <w:rFonts w:ascii="Arial" w:hAnsi="Arial" w:cs="Arial"/>
          <w:sz w:val="24"/>
          <w:szCs w:val="24"/>
        </w:rPr>
        <w:t xml:space="preserve"> </w:t>
      </w:r>
    </w:p>
    <w:p w:rsidR="009027CF" w:rsidRPr="00826360" w:rsidRDefault="008B5891" w:rsidP="00057099">
      <w:pPr>
        <w:pStyle w:val="Paragrafoelenco"/>
        <w:spacing w:line="300" w:lineRule="exact"/>
        <w:ind w:left="0"/>
        <w:jc w:val="both"/>
        <w:rPr>
          <w:rFonts w:ascii="Arial" w:hAnsi="Arial" w:cs="Arial"/>
          <w:sz w:val="24"/>
          <w:szCs w:val="24"/>
        </w:rPr>
      </w:pPr>
      <w:r w:rsidRPr="00826360">
        <w:rPr>
          <w:rFonts w:ascii="Arial" w:hAnsi="Arial" w:cs="Arial"/>
          <w:sz w:val="24"/>
          <w:szCs w:val="24"/>
        </w:rPr>
        <w:t xml:space="preserve">Il servizio oggetto del contratto dovrà essere espletato dalla data </w:t>
      </w:r>
      <w:r w:rsidR="008A6FDB" w:rsidRPr="00826360">
        <w:rPr>
          <w:rFonts w:ascii="Arial" w:hAnsi="Arial" w:cs="Arial"/>
          <w:sz w:val="24"/>
          <w:szCs w:val="24"/>
        </w:rPr>
        <w:t xml:space="preserve">di sottoscrizione </w:t>
      </w:r>
      <w:r w:rsidRPr="00826360">
        <w:rPr>
          <w:rFonts w:ascii="Arial" w:hAnsi="Arial" w:cs="Arial"/>
          <w:sz w:val="24"/>
          <w:szCs w:val="24"/>
        </w:rPr>
        <w:t>del verbale di avvio dell’esecuzione in via d’</w:t>
      </w:r>
      <w:r w:rsidR="00D80DE0">
        <w:rPr>
          <w:rFonts w:ascii="Arial" w:hAnsi="Arial" w:cs="Arial"/>
          <w:sz w:val="24"/>
          <w:szCs w:val="24"/>
        </w:rPr>
        <w:t>urgenza,</w:t>
      </w:r>
      <w:r w:rsidRPr="00826360">
        <w:rPr>
          <w:rFonts w:ascii="Arial" w:hAnsi="Arial" w:cs="Arial"/>
          <w:sz w:val="24"/>
          <w:szCs w:val="24"/>
        </w:rPr>
        <w:t xml:space="preserve"> fino alla conclusione di tutte le attività inerenti</w:t>
      </w:r>
      <w:r w:rsidR="008A6FDB" w:rsidRPr="00826360">
        <w:rPr>
          <w:rFonts w:ascii="Arial" w:hAnsi="Arial" w:cs="Arial"/>
          <w:sz w:val="24"/>
          <w:szCs w:val="24"/>
        </w:rPr>
        <w:t xml:space="preserve"> </w:t>
      </w:r>
      <w:r w:rsidR="00D80DE0">
        <w:rPr>
          <w:rFonts w:ascii="Arial" w:hAnsi="Arial" w:cs="Arial"/>
          <w:sz w:val="24"/>
          <w:szCs w:val="24"/>
        </w:rPr>
        <w:t>la prestazione dei servizi oggetto del presente capitolato, legati alla partecipazione della delegazione istituzionale durante la settimana delle Marche dal 19 al 26 febbraio 2022.</w:t>
      </w:r>
    </w:p>
    <w:p w:rsidR="001373EC" w:rsidRPr="00D80DE0" w:rsidRDefault="009027CF" w:rsidP="00057099">
      <w:pPr>
        <w:pStyle w:val="Paragrafoelenco"/>
        <w:spacing w:line="300" w:lineRule="exact"/>
        <w:ind w:left="0"/>
        <w:jc w:val="both"/>
        <w:rPr>
          <w:rFonts w:ascii="Arial" w:hAnsi="Arial" w:cs="Arial"/>
          <w:b/>
          <w:sz w:val="24"/>
          <w:szCs w:val="24"/>
        </w:rPr>
      </w:pPr>
      <w:r w:rsidRPr="00D80DE0">
        <w:rPr>
          <w:rFonts w:ascii="Arial" w:hAnsi="Arial" w:cs="Arial"/>
          <w:b/>
          <w:sz w:val="24"/>
          <w:szCs w:val="24"/>
        </w:rPr>
        <w:t>Esaurito il periodo contrattuale, anche se l’importo massimo presunto indicato non è stato raggiunto, il contratto s’intenderà concluso.</w:t>
      </w:r>
      <w:r w:rsidR="008B5891" w:rsidRPr="00D80DE0">
        <w:rPr>
          <w:rFonts w:ascii="Arial" w:hAnsi="Arial" w:cs="Arial"/>
          <w:b/>
          <w:sz w:val="24"/>
          <w:szCs w:val="24"/>
        </w:rPr>
        <w:t xml:space="preserve"> </w:t>
      </w:r>
    </w:p>
    <w:p w:rsidR="00EC33C3" w:rsidRPr="00A306C1" w:rsidRDefault="00EC33C3" w:rsidP="00EC33C3">
      <w:pPr>
        <w:spacing w:after="0" w:line="240" w:lineRule="auto"/>
        <w:jc w:val="both"/>
        <w:rPr>
          <w:rFonts w:ascii="Arial" w:hAnsi="Arial" w:cs="Arial"/>
          <w:b/>
          <w:sz w:val="24"/>
          <w:szCs w:val="24"/>
        </w:rPr>
      </w:pPr>
      <w:r>
        <w:rPr>
          <w:rFonts w:ascii="Arial" w:hAnsi="Arial" w:cs="Arial"/>
          <w:b/>
          <w:sz w:val="24"/>
          <w:szCs w:val="24"/>
        </w:rPr>
        <w:t xml:space="preserve">Art. 4 </w:t>
      </w:r>
      <w:r w:rsidRPr="00A306C1">
        <w:rPr>
          <w:rFonts w:ascii="Arial" w:hAnsi="Arial" w:cs="Arial"/>
          <w:b/>
          <w:sz w:val="24"/>
          <w:szCs w:val="24"/>
        </w:rPr>
        <w:t>Garanzia definitiva</w:t>
      </w:r>
    </w:p>
    <w:p w:rsidR="00EC33C3" w:rsidRPr="00C94FE7" w:rsidRDefault="00EC33C3" w:rsidP="00EC33C3">
      <w:pPr>
        <w:spacing w:after="0" w:line="240" w:lineRule="auto"/>
        <w:jc w:val="both"/>
        <w:rPr>
          <w:rFonts w:ascii="Arial" w:hAnsi="Arial" w:cs="Arial"/>
          <w:b/>
          <w:sz w:val="24"/>
          <w:szCs w:val="24"/>
        </w:rPr>
      </w:pPr>
      <w:r w:rsidRPr="00D045C7">
        <w:rPr>
          <w:rFonts w:ascii="Arial" w:hAnsi="Arial" w:cs="Arial"/>
          <w:sz w:val="24"/>
          <w:szCs w:val="24"/>
        </w:rPr>
        <w:t>Ai sensi dell’art. 103 comma 11 del D.Lgs. 50/2016, questa amministrazione non richiede una garanzia per l’</w:t>
      </w:r>
      <w:r>
        <w:rPr>
          <w:rFonts w:ascii="Arial" w:hAnsi="Arial" w:cs="Arial"/>
          <w:sz w:val="24"/>
          <w:szCs w:val="24"/>
        </w:rPr>
        <w:t>affidamento</w:t>
      </w:r>
      <w:r w:rsidRPr="00D045C7">
        <w:rPr>
          <w:rFonts w:ascii="Arial" w:hAnsi="Arial" w:cs="Arial"/>
          <w:sz w:val="24"/>
          <w:szCs w:val="24"/>
        </w:rPr>
        <w:t xml:space="preserve"> in oggetto, trattandosi di impresa di comprovata solidità. </w:t>
      </w:r>
      <w:r w:rsidRPr="00C94FE7">
        <w:rPr>
          <w:rFonts w:ascii="Arial" w:hAnsi="Arial" w:cs="Arial"/>
          <w:b/>
          <w:sz w:val="24"/>
          <w:szCs w:val="24"/>
        </w:rPr>
        <w:t>L'esonero dalla prestazione della garanzia è subordinato ad un miglioramento del prezzo di aggiudicazione.</w:t>
      </w:r>
    </w:p>
    <w:p w:rsidR="00EC33C3" w:rsidRPr="00D045C7" w:rsidRDefault="00EC33C3" w:rsidP="00EC33C3">
      <w:pPr>
        <w:spacing w:after="0" w:line="240" w:lineRule="auto"/>
        <w:ind w:left="426"/>
        <w:jc w:val="both"/>
        <w:rPr>
          <w:rFonts w:ascii="Arial" w:hAnsi="Arial" w:cs="Arial"/>
          <w:b/>
          <w:bCs/>
          <w:sz w:val="24"/>
          <w:szCs w:val="24"/>
        </w:rPr>
      </w:pPr>
    </w:p>
    <w:p w:rsidR="00EC33C3" w:rsidRDefault="00EC33C3" w:rsidP="00EC33C3">
      <w:pPr>
        <w:tabs>
          <w:tab w:val="left" w:pos="0"/>
        </w:tabs>
        <w:spacing w:after="0" w:line="240" w:lineRule="auto"/>
        <w:ind w:right="-1"/>
        <w:jc w:val="both"/>
        <w:rPr>
          <w:rFonts w:ascii="Arial" w:hAnsi="Arial" w:cs="Arial"/>
          <w:sz w:val="24"/>
          <w:szCs w:val="24"/>
        </w:rPr>
      </w:pPr>
      <w:r>
        <w:rPr>
          <w:rFonts w:ascii="Arial" w:hAnsi="Arial" w:cs="Arial"/>
          <w:b/>
          <w:bCs/>
          <w:sz w:val="24"/>
          <w:szCs w:val="24"/>
        </w:rPr>
        <w:t xml:space="preserve">Art. 5 </w:t>
      </w:r>
      <w:r w:rsidRPr="00D045C7">
        <w:rPr>
          <w:rFonts w:ascii="Arial" w:hAnsi="Arial" w:cs="Arial"/>
          <w:b/>
          <w:bCs/>
          <w:sz w:val="24"/>
          <w:szCs w:val="24"/>
        </w:rPr>
        <w:t>Penali e mezzi di tutela</w:t>
      </w:r>
      <w:r w:rsidRPr="00D045C7">
        <w:rPr>
          <w:rFonts w:ascii="Arial" w:hAnsi="Arial" w:cs="Arial"/>
          <w:sz w:val="24"/>
          <w:szCs w:val="24"/>
        </w:rPr>
        <w:t xml:space="preserve"> </w:t>
      </w:r>
    </w:p>
    <w:p w:rsidR="00EC33C3" w:rsidRPr="00D045C7" w:rsidRDefault="00EC33C3" w:rsidP="00EC33C3">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t xml:space="preserve">Per ogni eventuale inadempienza, nel rispetto dei termini </w:t>
      </w:r>
      <w:r>
        <w:rPr>
          <w:rFonts w:ascii="Arial" w:hAnsi="Arial" w:cs="Arial"/>
          <w:sz w:val="24"/>
          <w:szCs w:val="24"/>
        </w:rPr>
        <w:t>stabiliti dalla stazione appaltante</w:t>
      </w:r>
      <w:r w:rsidRPr="00D045C7">
        <w:rPr>
          <w:rFonts w:ascii="Arial" w:hAnsi="Arial" w:cs="Arial"/>
          <w:sz w:val="24"/>
          <w:szCs w:val="24"/>
        </w:rPr>
        <w:t xml:space="preserve">, </w:t>
      </w:r>
      <w:r>
        <w:rPr>
          <w:rFonts w:ascii="Arial" w:hAnsi="Arial" w:cs="Arial"/>
          <w:sz w:val="24"/>
          <w:szCs w:val="24"/>
        </w:rPr>
        <w:t>verrà applicata</w:t>
      </w:r>
      <w:r w:rsidRPr="00D045C7">
        <w:rPr>
          <w:rFonts w:ascii="Arial" w:hAnsi="Arial" w:cs="Arial"/>
          <w:sz w:val="24"/>
          <w:szCs w:val="24"/>
        </w:rPr>
        <w:t>, salvo i casi di accertata forza maggiore, una penale pari all’1 per mille dell’importo contrattuale per ogni giorno di ritardo.</w:t>
      </w:r>
    </w:p>
    <w:p w:rsidR="00EC33C3" w:rsidRDefault="00EC33C3" w:rsidP="00EC33C3">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lastRenderedPageBreak/>
        <w:t>E’</w:t>
      </w:r>
      <w:r w:rsidR="00E81231">
        <w:rPr>
          <w:rFonts w:ascii="Arial" w:hAnsi="Arial" w:cs="Arial"/>
          <w:sz w:val="24"/>
          <w:szCs w:val="24"/>
        </w:rPr>
        <w:t xml:space="preserve"> </w:t>
      </w:r>
      <w:r w:rsidRPr="00D045C7">
        <w:rPr>
          <w:rFonts w:ascii="Arial" w:hAnsi="Arial" w:cs="Arial"/>
          <w:sz w:val="24"/>
          <w:szCs w:val="24"/>
        </w:rPr>
        <w:t>fatto comunque salvo il diritto dell’Amministrazione regionale di agire in giudizio per ottenere il risarcimento degli ulteriori danni patiti.</w:t>
      </w:r>
    </w:p>
    <w:p w:rsidR="00EC33C3" w:rsidRDefault="00EC33C3" w:rsidP="00EC33C3">
      <w:pPr>
        <w:tabs>
          <w:tab w:val="left" w:pos="0"/>
        </w:tabs>
        <w:spacing w:after="0" w:line="240" w:lineRule="auto"/>
        <w:ind w:right="-1"/>
        <w:jc w:val="both"/>
        <w:rPr>
          <w:rFonts w:ascii="Arial" w:hAnsi="Arial" w:cs="Arial"/>
          <w:sz w:val="24"/>
          <w:szCs w:val="24"/>
        </w:rPr>
      </w:pPr>
    </w:p>
    <w:p w:rsidR="00EC33C3" w:rsidRDefault="00EC33C3" w:rsidP="00EC33C3">
      <w:pPr>
        <w:tabs>
          <w:tab w:val="left" w:pos="0"/>
        </w:tabs>
        <w:spacing w:after="0" w:line="240" w:lineRule="auto"/>
        <w:ind w:right="-1"/>
        <w:jc w:val="both"/>
        <w:rPr>
          <w:rFonts w:ascii="Arial" w:hAnsi="Arial" w:cs="Arial"/>
          <w:sz w:val="24"/>
          <w:szCs w:val="24"/>
        </w:rPr>
      </w:pPr>
      <w:r>
        <w:rPr>
          <w:rFonts w:ascii="Arial" w:eastAsia="Times New Roman" w:hAnsi="Arial" w:cs="Arial"/>
          <w:b/>
          <w:bCs/>
          <w:sz w:val="24"/>
          <w:szCs w:val="24"/>
        </w:rPr>
        <w:t>Art. 6</w:t>
      </w:r>
      <w:r w:rsidRPr="00D045C7">
        <w:rPr>
          <w:rFonts w:ascii="Arial" w:eastAsia="Times New Roman" w:hAnsi="Arial" w:cs="Arial"/>
          <w:b/>
          <w:bCs/>
          <w:sz w:val="24"/>
          <w:szCs w:val="24"/>
        </w:rPr>
        <w:t xml:space="preserve"> </w:t>
      </w:r>
      <w:r w:rsidRPr="00D045C7">
        <w:rPr>
          <w:rFonts w:ascii="Arial" w:hAnsi="Arial" w:cs="Arial"/>
          <w:b/>
          <w:sz w:val="24"/>
          <w:szCs w:val="24"/>
        </w:rPr>
        <w:t>Danni e responsabilità civile</w:t>
      </w:r>
      <w:r w:rsidRPr="00D045C7">
        <w:rPr>
          <w:rFonts w:ascii="Arial" w:hAnsi="Arial" w:cs="Arial"/>
          <w:sz w:val="24"/>
          <w:szCs w:val="24"/>
        </w:rPr>
        <w:t xml:space="preserve"> </w:t>
      </w:r>
    </w:p>
    <w:p w:rsidR="00EC33C3" w:rsidRPr="00D045C7" w:rsidRDefault="00EC33C3" w:rsidP="00EC33C3">
      <w:pPr>
        <w:tabs>
          <w:tab w:val="left" w:pos="0"/>
        </w:tabs>
        <w:spacing w:after="0" w:line="240" w:lineRule="auto"/>
        <w:ind w:right="-1"/>
        <w:jc w:val="both"/>
        <w:rPr>
          <w:rFonts w:ascii="Arial" w:eastAsia="Times New Roman" w:hAnsi="Arial" w:cs="Arial"/>
          <w:bCs/>
          <w:sz w:val="24"/>
          <w:szCs w:val="24"/>
        </w:rPr>
      </w:pPr>
      <w:r w:rsidRPr="00D045C7">
        <w:rPr>
          <w:rFonts w:ascii="Arial" w:hAnsi="Arial" w:cs="Arial"/>
          <w:sz w:val="24"/>
          <w:szCs w:val="24"/>
        </w:rPr>
        <w:t>L’aggiudicatario assume in proprio ogni responsabilità</w:t>
      </w:r>
      <w:r w:rsidRPr="00D045C7">
        <w:rPr>
          <w:rFonts w:ascii="Arial" w:eastAsia="Times New Roman" w:hAnsi="Arial" w:cs="Arial"/>
          <w:bCs/>
          <w:sz w:val="24"/>
          <w:szCs w:val="24"/>
        </w:rPr>
        <w:t xml:space="preserve"> per qualsiasi danno causato a persone o beni, tanto dell’aggiudicatario stesso quanto della Regione o di terzi, in dipendenza di omissioni, negligenze o altre inadempienze relative all’esecuzione delle prestazioni contrattuali ad esso riferibili, anche se eseguite da parte di terzi.</w:t>
      </w:r>
    </w:p>
    <w:p w:rsidR="00EC33C3" w:rsidRDefault="00EC33C3" w:rsidP="00EC33C3">
      <w:pPr>
        <w:adjustRightInd w:val="0"/>
        <w:spacing w:after="0" w:line="240" w:lineRule="auto"/>
        <w:jc w:val="both"/>
        <w:rPr>
          <w:rFonts w:ascii="Arial" w:hAnsi="Arial" w:cs="Arial"/>
          <w:sz w:val="24"/>
          <w:szCs w:val="24"/>
        </w:rPr>
      </w:pPr>
    </w:p>
    <w:p w:rsidR="00B649E2" w:rsidRDefault="00EC33C3" w:rsidP="00EC33C3">
      <w:pPr>
        <w:adjustRightInd w:val="0"/>
        <w:spacing w:after="0" w:line="240" w:lineRule="auto"/>
        <w:jc w:val="both"/>
        <w:rPr>
          <w:rFonts w:ascii="Arial" w:hAnsi="Arial" w:cs="Arial"/>
          <w:sz w:val="24"/>
          <w:szCs w:val="24"/>
        </w:rPr>
      </w:pPr>
      <w:r>
        <w:rPr>
          <w:rFonts w:ascii="Arial" w:hAnsi="Arial" w:cs="Arial"/>
          <w:b/>
          <w:sz w:val="24"/>
          <w:szCs w:val="24"/>
        </w:rPr>
        <w:t>Art. 7 A</w:t>
      </w:r>
      <w:r w:rsidRPr="00D5594B">
        <w:rPr>
          <w:rFonts w:ascii="Arial" w:hAnsi="Arial" w:cs="Arial"/>
          <w:b/>
          <w:sz w:val="24"/>
          <w:szCs w:val="24"/>
        </w:rPr>
        <w:t>ttestazione di regolare esecuzione</w:t>
      </w:r>
      <w:r w:rsidRPr="0005301C">
        <w:rPr>
          <w:rFonts w:ascii="Arial" w:hAnsi="Arial" w:cs="Arial"/>
          <w:sz w:val="24"/>
          <w:szCs w:val="24"/>
        </w:rPr>
        <w:t xml:space="preserve"> </w:t>
      </w:r>
    </w:p>
    <w:p w:rsidR="00EC33C3" w:rsidRDefault="00EC33C3" w:rsidP="00EC33C3">
      <w:pPr>
        <w:adjustRightInd w:val="0"/>
        <w:spacing w:after="0" w:line="240" w:lineRule="auto"/>
        <w:jc w:val="both"/>
        <w:rPr>
          <w:rFonts w:ascii="Arial" w:hAnsi="Arial" w:cs="Arial"/>
          <w:sz w:val="24"/>
          <w:szCs w:val="24"/>
        </w:rPr>
      </w:pPr>
      <w:r w:rsidRPr="0005301C">
        <w:rPr>
          <w:rFonts w:ascii="Arial" w:hAnsi="Arial" w:cs="Arial"/>
          <w:sz w:val="24"/>
          <w:szCs w:val="24"/>
        </w:rPr>
        <w:t xml:space="preserve">Ai sensi dell’art. 102 comma 2) </w:t>
      </w:r>
      <w:r w:rsidRPr="0005301C">
        <w:rPr>
          <w:rFonts w:ascii="Arial" w:hAnsi="Arial" w:cs="Arial"/>
          <w:sz w:val="24"/>
          <w:szCs w:val="24"/>
          <w:lang w:eastAsia="it-IT"/>
        </w:rPr>
        <w:t>del D.Lgs. 50/2016, l</w:t>
      </w:r>
      <w:r w:rsidRPr="0005301C">
        <w:rPr>
          <w:rFonts w:ascii="Arial" w:hAnsi="Arial" w:cs="Arial"/>
          <w:sz w:val="24"/>
          <w:szCs w:val="24"/>
        </w:rPr>
        <w:t>e prestazioni acquisite sono soggette ad attestazione di regolare esecuzione</w:t>
      </w:r>
      <w:r w:rsidRPr="0005301C">
        <w:rPr>
          <w:rFonts w:ascii="Arial" w:hAnsi="Arial" w:cs="Arial"/>
          <w:sz w:val="24"/>
          <w:szCs w:val="24"/>
          <w:lang w:eastAsia="it-IT"/>
        </w:rPr>
        <w:t>, ai fini della liquidazione dell</w:t>
      </w:r>
      <w:r>
        <w:rPr>
          <w:rFonts w:ascii="Arial" w:hAnsi="Arial" w:cs="Arial"/>
          <w:sz w:val="24"/>
          <w:szCs w:val="24"/>
          <w:lang w:eastAsia="it-IT"/>
        </w:rPr>
        <w:t>e</w:t>
      </w:r>
      <w:r w:rsidRPr="0005301C">
        <w:rPr>
          <w:rFonts w:ascii="Arial" w:hAnsi="Arial" w:cs="Arial"/>
          <w:sz w:val="24"/>
          <w:szCs w:val="24"/>
          <w:lang w:eastAsia="it-IT"/>
        </w:rPr>
        <w:t xml:space="preserve"> fattur</w:t>
      </w:r>
      <w:r>
        <w:rPr>
          <w:rFonts w:ascii="Arial" w:hAnsi="Arial" w:cs="Arial"/>
          <w:sz w:val="24"/>
          <w:szCs w:val="24"/>
          <w:lang w:eastAsia="it-IT"/>
        </w:rPr>
        <w:t>e</w:t>
      </w:r>
      <w:r w:rsidRPr="0005301C">
        <w:rPr>
          <w:rFonts w:ascii="Arial" w:hAnsi="Arial" w:cs="Arial"/>
          <w:sz w:val="24"/>
          <w:szCs w:val="24"/>
        </w:rPr>
        <w:t>.</w:t>
      </w:r>
    </w:p>
    <w:p w:rsidR="00EC33C3" w:rsidRDefault="00EC33C3" w:rsidP="00EC33C3">
      <w:pPr>
        <w:adjustRightInd w:val="0"/>
        <w:spacing w:after="0" w:line="240" w:lineRule="auto"/>
        <w:jc w:val="both"/>
        <w:rPr>
          <w:rFonts w:ascii="Arial" w:hAnsi="Arial" w:cs="Arial"/>
          <w:b/>
          <w:sz w:val="24"/>
          <w:szCs w:val="24"/>
        </w:rPr>
      </w:pPr>
    </w:p>
    <w:p w:rsidR="00E20E16" w:rsidRDefault="00EC33C3" w:rsidP="00E20E16">
      <w:pPr>
        <w:widowControl w:val="0"/>
        <w:spacing w:after="0" w:line="240" w:lineRule="auto"/>
        <w:jc w:val="both"/>
        <w:rPr>
          <w:rFonts w:ascii="Arial" w:hAnsi="Arial" w:cs="Arial"/>
          <w:sz w:val="24"/>
          <w:szCs w:val="24"/>
        </w:rPr>
      </w:pPr>
      <w:r>
        <w:rPr>
          <w:rFonts w:ascii="Arial" w:hAnsi="Arial" w:cs="Arial"/>
          <w:b/>
          <w:sz w:val="24"/>
          <w:szCs w:val="24"/>
        </w:rPr>
        <w:t>Art. 8 Corrispettivo e m</w:t>
      </w:r>
      <w:r w:rsidRPr="00D5594B">
        <w:rPr>
          <w:rFonts w:ascii="Arial" w:hAnsi="Arial" w:cs="Arial"/>
          <w:b/>
          <w:sz w:val="24"/>
          <w:szCs w:val="24"/>
        </w:rPr>
        <w:t>oda</w:t>
      </w:r>
      <w:r w:rsidR="002578D1">
        <w:rPr>
          <w:rFonts w:ascii="Arial" w:hAnsi="Arial" w:cs="Arial"/>
          <w:b/>
          <w:sz w:val="24"/>
          <w:szCs w:val="24"/>
        </w:rPr>
        <w:t>lità</w:t>
      </w:r>
      <w:r w:rsidRPr="00D5594B">
        <w:rPr>
          <w:rFonts w:ascii="Arial" w:hAnsi="Arial" w:cs="Arial"/>
          <w:b/>
          <w:sz w:val="24"/>
          <w:szCs w:val="24"/>
        </w:rPr>
        <w:t xml:space="preserve"> di pagamento</w:t>
      </w:r>
      <w:r w:rsidRPr="00D5594B">
        <w:rPr>
          <w:rFonts w:ascii="Arial" w:hAnsi="Arial" w:cs="Arial"/>
          <w:sz w:val="24"/>
          <w:szCs w:val="24"/>
        </w:rPr>
        <w:t xml:space="preserve"> </w:t>
      </w:r>
    </w:p>
    <w:p w:rsidR="00A5604B" w:rsidRPr="00E20E16" w:rsidRDefault="00A5604B" w:rsidP="00E20E16">
      <w:pPr>
        <w:widowControl w:val="0"/>
        <w:spacing w:after="0" w:line="240" w:lineRule="auto"/>
        <w:jc w:val="both"/>
        <w:rPr>
          <w:rFonts w:ascii="Arial" w:eastAsia="Calibri" w:hAnsi="Arial" w:cs="Arial"/>
          <w:bCs/>
          <w:color w:val="2A2A2A"/>
          <w:sz w:val="24"/>
          <w:szCs w:val="24"/>
          <w:lang w:eastAsia="it-IT"/>
        </w:rPr>
      </w:pPr>
      <w:r w:rsidRPr="00E20E16">
        <w:rPr>
          <w:rFonts w:ascii="Arial" w:eastAsia="Calibri" w:hAnsi="Arial" w:cs="Arial"/>
          <w:bCs/>
          <w:color w:val="2A2A2A"/>
          <w:sz w:val="24"/>
          <w:szCs w:val="24"/>
          <w:lang w:eastAsia="it-IT"/>
        </w:rPr>
        <w:t>L’ importo stimato per la realizzazione del servizio è</w:t>
      </w:r>
      <w:r w:rsidR="0078324C" w:rsidRPr="00E20E16">
        <w:rPr>
          <w:rFonts w:ascii="Arial" w:eastAsia="Calibri" w:hAnsi="Arial" w:cs="Arial"/>
          <w:bCs/>
          <w:color w:val="2A2A2A"/>
          <w:sz w:val="24"/>
          <w:szCs w:val="24"/>
          <w:lang w:eastAsia="it-IT"/>
        </w:rPr>
        <w:t xml:space="preserve"> </w:t>
      </w:r>
      <w:r w:rsidRPr="00E20E16">
        <w:rPr>
          <w:rFonts w:ascii="Arial" w:eastAsia="Calibri" w:hAnsi="Arial" w:cs="Arial"/>
          <w:bCs/>
          <w:color w:val="2A2A2A"/>
          <w:sz w:val="24"/>
          <w:szCs w:val="24"/>
          <w:lang w:eastAsia="it-IT"/>
        </w:rPr>
        <w:t xml:space="preserve">€ </w:t>
      </w:r>
      <w:r w:rsidR="007B0ADE" w:rsidRPr="00E20E16">
        <w:rPr>
          <w:rFonts w:ascii="Arial" w:eastAsia="Calibri" w:hAnsi="Arial" w:cs="Arial"/>
          <w:bCs/>
          <w:color w:val="2A2A2A"/>
          <w:sz w:val="24"/>
          <w:szCs w:val="24"/>
          <w:lang w:eastAsia="it-IT"/>
        </w:rPr>
        <w:t>9</w:t>
      </w:r>
      <w:r w:rsidRPr="00E20E16">
        <w:rPr>
          <w:rFonts w:ascii="Arial" w:eastAsia="Calibri" w:hAnsi="Arial" w:cs="Arial"/>
          <w:bCs/>
          <w:color w:val="2A2A2A"/>
          <w:sz w:val="24"/>
          <w:szCs w:val="24"/>
          <w:lang w:eastAsia="it-IT"/>
        </w:rPr>
        <w:t xml:space="preserve">.000,00 </w:t>
      </w:r>
      <w:r w:rsidR="008A6FDB" w:rsidRPr="00E20E16">
        <w:rPr>
          <w:rFonts w:ascii="Arial" w:eastAsia="Calibri" w:hAnsi="Arial" w:cs="Arial"/>
          <w:bCs/>
          <w:color w:val="2A2A2A"/>
          <w:sz w:val="24"/>
          <w:szCs w:val="24"/>
          <w:lang w:eastAsia="it-IT"/>
        </w:rPr>
        <w:t xml:space="preserve">con riferimento </w:t>
      </w:r>
      <w:r w:rsidR="0078324C" w:rsidRPr="00E20E16">
        <w:rPr>
          <w:rFonts w:ascii="Arial" w:eastAsia="Calibri" w:hAnsi="Arial" w:cs="Arial"/>
          <w:bCs/>
          <w:color w:val="2A2A2A"/>
          <w:sz w:val="24"/>
          <w:szCs w:val="24"/>
          <w:lang w:eastAsia="it-IT"/>
        </w:rPr>
        <w:t xml:space="preserve">alle prestazioni </w:t>
      </w:r>
      <w:r w:rsidR="008A6FDB" w:rsidRPr="00E20E16">
        <w:rPr>
          <w:rFonts w:ascii="Arial" w:eastAsia="Calibri" w:hAnsi="Arial" w:cs="Arial"/>
          <w:bCs/>
          <w:color w:val="2A2A2A"/>
          <w:sz w:val="24"/>
          <w:szCs w:val="24"/>
          <w:lang w:eastAsia="it-IT"/>
        </w:rPr>
        <w:t>richiest</w:t>
      </w:r>
      <w:r w:rsidR="0078324C" w:rsidRPr="00E20E16">
        <w:rPr>
          <w:rFonts w:ascii="Arial" w:eastAsia="Calibri" w:hAnsi="Arial" w:cs="Arial"/>
          <w:bCs/>
          <w:color w:val="2A2A2A"/>
          <w:sz w:val="24"/>
          <w:szCs w:val="24"/>
          <w:lang w:eastAsia="it-IT"/>
        </w:rPr>
        <w:t>e</w:t>
      </w:r>
      <w:r w:rsidR="008A6FDB" w:rsidRPr="00E20E16">
        <w:rPr>
          <w:rFonts w:ascii="Arial" w:eastAsia="Calibri" w:hAnsi="Arial" w:cs="Arial"/>
          <w:bCs/>
          <w:color w:val="2A2A2A"/>
          <w:sz w:val="24"/>
          <w:szCs w:val="24"/>
          <w:lang w:eastAsia="it-IT"/>
        </w:rPr>
        <w:t xml:space="preserve"> all’art. 1, punti 1 e 3 </w:t>
      </w:r>
      <w:r w:rsidRPr="00E20E16">
        <w:rPr>
          <w:rFonts w:ascii="Arial" w:eastAsia="Calibri" w:hAnsi="Arial" w:cs="Arial"/>
          <w:bCs/>
          <w:color w:val="2A2A2A"/>
          <w:sz w:val="24"/>
          <w:szCs w:val="24"/>
          <w:lang w:eastAsia="it-IT"/>
        </w:rPr>
        <w:t>- Iva esclusa.</w:t>
      </w:r>
    </w:p>
    <w:p w:rsidR="007B0ADE" w:rsidRPr="001E15C7" w:rsidRDefault="007B0ADE" w:rsidP="00A5604B">
      <w:pPr>
        <w:pStyle w:val="NormaleWeb"/>
        <w:shd w:val="clear" w:color="auto" w:fill="FFFFFF"/>
        <w:rPr>
          <w:bCs/>
          <w:sz w:val="24"/>
          <w:szCs w:val="24"/>
        </w:rPr>
      </w:pPr>
      <w:r w:rsidRPr="001E15C7">
        <w:rPr>
          <w:bCs/>
          <w:sz w:val="24"/>
          <w:szCs w:val="24"/>
        </w:rPr>
        <w:t>L’importo stimato</w:t>
      </w:r>
      <w:r w:rsidR="0078324C" w:rsidRPr="001E15C7">
        <w:rPr>
          <w:bCs/>
          <w:sz w:val="24"/>
          <w:szCs w:val="24"/>
        </w:rPr>
        <w:t xml:space="preserve"> per il</w:t>
      </w:r>
      <w:r w:rsidRPr="001E15C7">
        <w:rPr>
          <w:bCs/>
          <w:sz w:val="24"/>
          <w:szCs w:val="24"/>
        </w:rPr>
        <w:t xml:space="preserve"> rimborso </w:t>
      </w:r>
      <w:bookmarkStart w:id="1" w:name="_Hlk93661396"/>
      <w:r w:rsidR="0078324C" w:rsidRPr="001E15C7">
        <w:rPr>
          <w:bCs/>
          <w:sz w:val="24"/>
          <w:szCs w:val="24"/>
        </w:rPr>
        <w:t>dei titoli di viaggio e delle spese di alloggio</w:t>
      </w:r>
      <w:bookmarkEnd w:id="1"/>
      <w:r w:rsidR="0078324C" w:rsidRPr="001E15C7">
        <w:rPr>
          <w:bCs/>
          <w:sz w:val="24"/>
          <w:szCs w:val="24"/>
        </w:rPr>
        <w:t xml:space="preserve"> relativi alla trasferta della delegazione istituzionale </w:t>
      </w:r>
      <w:r w:rsidRPr="001E15C7">
        <w:rPr>
          <w:bCs/>
          <w:sz w:val="24"/>
          <w:szCs w:val="24"/>
        </w:rPr>
        <w:t xml:space="preserve">è di € </w:t>
      </w:r>
      <w:r w:rsidR="00023338" w:rsidRPr="001E15C7">
        <w:rPr>
          <w:bCs/>
          <w:sz w:val="24"/>
          <w:szCs w:val="24"/>
        </w:rPr>
        <w:t>5</w:t>
      </w:r>
      <w:r w:rsidRPr="001E15C7">
        <w:rPr>
          <w:bCs/>
          <w:sz w:val="24"/>
          <w:szCs w:val="24"/>
        </w:rPr>
        <w:t>0.000,00</w:t>
      </w:r>
      <w:r w:rsidR="0078324C" w:rsidRPr="001E15C7">
        <w:rPr>
          <w:bCs/>
          <w:sz w:val="24"/>
          <w:szCs w:val="24"/>
        </w:rPr>
        <w:t>.</w:t>
      </w:r>
    </w:p>
    <w:p w:rsidR="00A5604B" w:rsidRPr="008E4FC5" w:rsidRDefault="00A5604B" w:rsidP="00A5604B">
      <w:pPr>
        <w:snapToGrid w:val="0"/>
        <w:spacing w:after="0" w:line="240" w:lineRule="auto"/>
        <w:rPr>
          <w:rFonts w:ascii="Arial" w:eastAsia="Calibri" w:hAnsi="Arial" w:cs="Arial"/>
          <w:bCs/>
          <w:color w:val="2A2A2A"/>
          <w:sz w:val="24"/>
          <w:szCs w:val="24"/>
          <w:lang w:eastAsia="it-IT"/>
        </w:rPr>
      </w:pPr>
      <w:r w:rsidRPr="008E4FC5">
        <w:rPr>
          <w:rFonts w:ascii="Arial" w:eastAsia="Calibri" w:hAnsi="Arial" w:cs="Arial"/>
          <w:bCs/>
          <w:color w:val="2A2A2A"/>
          <w:sz w:val="24"/>
          <w:szCs w:val="24"/>
          <w:lang w:eastAsia="it-IT"/>
        </w:rPr>
        <w:t>Il pagamento avverrà secondo le seguenti modalità:</w:t>
      </w:r>
    </w:p>
    <w:p w:rsidR="00A5604B" w:rsidRPr="008E4FC5" w:rsidRDefault="00A5604B" w:rsidP="00A5604B">
      <w:pPr>
        <w:numPr>
          <w:ilvl w:val="0"/>
          <w:numId w:val="46"/>
        </w:numPr>
        <w:snapToGrid w:val="0"/>
        <w:spacing w:after="0" w:line="240" w:lineRule="auto"/>
        <w:contextualSpacing/>
        <w:rPr>
          <w:rFonts w:ascii="Arial" w:eastAsia="Calibri" w:hAnsi="Arial" w:cs="Arial"/>
          <w:bCs/>
          <w:color w:val="2A2A2A"/>
          <w:sz w:val="24"/>
          <w:szCs w:val="24"/>
          <w:lang w:eastAsia="it-IT"/>
        </w:rPr>
      </w:pPr>
      <w:r w:rsidRPr="008E4FC5">
        <w:rPr>
          <w:rFonts w:ascii="Arial" w:eastAsia="Calibri" w:hAnsi="Arial" w:cs="Arial"/>
          <w:bCs/>
          <w:color w:val="2A2A2A"/>
          <w:sz w:val="24"/>
          <w:szCs w:val="24"/>
          <w:lang w:eastAsia="it-IT"/>
        </w:rPr>
        <w:t xml:space="preserve">Pagamento </w:t>
      </w:r>
      <w:r w:rsidR="00023338">
        <w:rPr>
          <w:rFonts w:ascii="Arial" w:eastAsia="Calibri" w:hAnsi="Arial" w:cs="Arial"/>
          <w:bCs/>
          <w:color w:val="2A2A2A"/>
          <w:sz w:val="24"/>
          <w:szCs w:val="24"/>
          <w:lang w:eastAsia="it-IT"/>
        </w:rPr>
        <w:t xml:space="preserve">del corrispettivo </w:t>
      </w:r>
      <w:r w:rsidRPr="008E4FC5">
        <w:rPr>
          <w:rFonts w:ascii="Arial" w:eastAsia="Calibri" w:hAnsi="Arial" w:cs="Arial"/>
          <w:bCs/>
          <w:color w:val="2A2A2A"/>
          <w:sz w:val="24"/>
          <w:szCs w:val="24"/>
          <w:lang w:eastAsia="it-IT"/>
        </w:rPr>
        <w:t>tramite fattura elettronica in base ai servizi effettivamente erogati;</w:t>
      </w:r>
    </w:p>
    <w:p w:rsidR="00A5604B" w:rsidRPr="008E4FC5" w:rsidRDefault="00A5604B" w:rsidP="00A5604B">
      <w:pPr>
        <w:numPr>
          <w:ilvl w:val="0"/>
          <w:numId w:val="46"/>
        </w:numPr>
        <w:snapToGrid w:val="0"/>
        <w:spacing w:after="0" w:line="240" w:lineRule="auto"/>
        <w:contextualSpacing/>
        <w:rPr>
          <w:rFonts w:ascii="Arial" w:eastAsia="Calibri" w:hAnsi="Arial" w:cs="Arial"/>
          <w:bCs/>
          <w:color w:val="2A2A2A"/>
          <w:sz w:val="24"/>
          <w:szCs w:val="24"/>
          <w:lang w:eastAsia="it-IT"/>
        </w:rPr>
      </w:pPr>
      <w:r w:rsidRPr="008E4FC5">
        <w:rPr>
          <w:rFonts w:ascii="Arial" w:eastAsia="Calibri" w:hAnsi="Arial" w:cs="Arial"/>
          <w:bCs/>
          <w:color w:val="2A2A2A"/>
          <w:sz w:val="24"/>
          <w:szCs w:val="24"/>
          <w:lang w:eastAsia="it-IT"/>
        </w:rPr>
        <w:t xml:space="preserve">Pagamento </w:t>
      </w:r>
      <w:r w:rsidR="00C90920" w:rsidRPr="00C90920">
        <w:rPr>
          <w:rFonts w:ascii="Arial" w:eastAsia="Calibri" w:hAnsi="Arial" w:cs="Arial"/>
          <w:bCs/>
          <w:color w:val="2A2A2A"/>
          <w:sz w:val="24"/>
          <w:szCs w:val="24"/>
          <w:lang w:eastAsia="it-IT"/>
        </w:rPr>
        <w:t xml:space="preserve">dei titoli di viaggio e delle spese di alloggio </w:t>
      </w:r>
      <w:r w:rsidRPr="00C90920">
        <w:rPr>
          <w:rFonts w:ascii="Arial" w:eastAsia="Calibri" w:hAnsi="Arial" w:cs="Arial"/>
          <w:bCs/>
          <w:color w:val="2A2A2A"/>
          <w:sz w:val="24"/>
          <w:szCs w:val="24"/>
          <w:lang w:eastAsia="it-IT"/>
        </w:rPr>
        <w:t>trami</w:t>
      </w:r>
      <w:r w:rsidRPr="008E4FC5">
        <w:rPr>
          <w:rFonts w:ascii="Arial" w:eastAsia="Calibri" w:hAnsi="Arial" w:cs="Arial"/>
          <w:bCs/>
          <w:color w:val="2A2A2A"/>
          <w:sz w:val="24"/>
          <w:szCs w:val="24"/>
          <w:lang w:eastAsia="it-IT"/>
        </w:rPr>
        <w:t>te rimborso dietro presentazione di</w:t>
      </w:r>
      <w:r w:rsidR="008F506B" w:rsidRPr="008E4FC5">
        <w:rPr>
          <w:rFonts w:ascii="Arial" w:eastAsia="Calibri" w:hAnsi="Arial" w:cs="Arial"/>
          <w:bCs/>
          <w:color w:val="2A2A2A"/>
          <w:sz w:val="24"/>
          <w:szCs w:val="24"/>
          <w:lang w:eastAsia="it-IT"/>
        </w:rPr>
        <w:t xml:space="preserve"> </w:t>
      </w:r>
      <w:r w:rsidR="00023338">
        <w:rPr>
          <w:rFonts w:ascii="Arial" w:eastAsia="Calibri" w:hAnsi="Arial" w:cs="Arial"/>
          <w:bCs/>
          <w:color w:val="2A2A2A"/>
          <w:sz w:val="24"/>
          <w:szCs w:val="24"/>
          <w:lang w:eastAsia="it-IT"/>
        </w:rPr>
        <w:t>Estratto C</w:t>
      </w:r>
      <w:r w:rsidRPr="008E4FC5">
        <w:rPr>
          <w:rFonts w:ascii="Arial" w:eastAsia="Calibri" w:hAnsi="Arial" w:cs="Arial"/>
          <w:bCs/>
          <w:color w:val="2A2A2A"/>
          <w:sz w:val="24"/>
          <w:szCs w:val="24"/>
          <w:lang w:eastAsia="it-IT"/>
        </w:rPr>
        <w:t>onto;</w:t>
      </w:r>
    </w:p>
    <w:p w:rsidR="00A5604B" w:rsidRPr="008E4FC5" w:rsidRDefault="00A5604B" w:rsidP="00A5604B">
      <w:pPr>
        <w:tabs>
          <w:tab w:val="left" w:pos="6061"/>
        </w:tabs>
        <w:spacing w:after="0" w:line="240" w:lineRule="auto"/>
        <w:jc w:val="both"/>
        <w:rPr>
          <w:rFonts w:ascii="Arial" w:eastAsia="Calibri" w:hAnsi="Arial" w:cs="Arial"/>
          <w:bCs/>
          <w:color w:val="2A2A2A"/>
          <w:sz w:val="24"/>
          <w:szCs w:val="24"/>
          <w:lang w:eastAsia="it-IT"/>
        </w:rPr>
      </w:pPr>
    </w:p>
    <w:p w:rsidR="00A5604B" w:rsidRPr="008E4FC5" w:rsidRDefault="00A5604B" w:rsidP="00A5604B">
      <w:pPr>
        <w:spacing w:after="0" w:line="240" w:lineRule="auto"/>
        <w:jc w:val="both"/>
        <w:rPr>
          <w:rFonts w:ascii="Arial" w:eastAsia="Calibri" w:hAnsi="Arial" w:cs="Arial"/>
          <w:bCs/>
          <w:color w:val="2A2A2A"/>
          <w:sz w:val="24"/>
          <w:szCs w:val="24"/>
          <w:lang w:eastAsia="it-IT"/>
        </w:rPr>
      </w:pPr>
      <w:r w:rsidRPr="008E4FC5">
        <w:rPr>
          <w:rFonts w:ascii="Arial" w:eastAsia="Calibri" w:hAnsi="Arial" w:cs="Arial"/>
          <w:bCs/>
          <w:color w:val="2A2A2A"/>
          <w:sz w:val="24"/>
          <w:szCs w:val="24"/>
          <w:lang w:eastAsia="it-IT"/>
        </w:rPr>
        <w:t xml:space="preserve">Il pagamento </w:t>
      </w:r>
      <w:r w:rsidR="00023338">
        <w:rPr>
          <w:rFonts w:ascii="Arial" w:eastAsia="Calibri" w:hAnsi="Arial" w:cs="Arial"/>
          <w:bCs/>
          <w:color w:val="2A2A2A"/>
          <w:sz w:val="24"/>
          <w:szCs w:val="24"/>
          <w:lang w:eastAsia="it-IT"/>
        </w:rPr>
        <w:t>del corrispettivo del servizio oggetto del presente capitolato</w:t>
      </w:r>
      <w:r w:rsidR="00573B6E">
        <w:rPr>
          <w:rFonts w:ascii="Arial" w:eastAsia="Calibri" w:hAnsi="Arial" w:cs="Arial"/>
          <w:bCs/>
          <w:color w:val="2A2A2A"/>
          <w:sz w:val="24"/>
          <w:szCs w:val="24"/>
          <w:lang w:eastAsia="it-IT"/>
        </w:rPr>
        <w:t xml:space="preserve"> e </w:t>
      </w:r>
      <w:r w:rsidR="00023338">
        <w:rPr>
          <w:rFonts w:ascii="Arial" w:eastAsia="Calibri" w:hAnsi="Arial" w:cs="Arial"/>
          <w:bCs/>
          <w:color w:val="2A2A2A"/>
          <w:sz w:val="24"/>
          <w:szCs w:val="24"/>
          <w:lang w:eastAsia="it-IT"/>
        </w:rPr>
        <w:t xml:space="preserve">il rimborso </w:t>
      </w:r>
      <w:r w:rsidRPr="008E4FC5">
        <w:rPr>
          <w:rFonts w:ascii="Arial" w:eastAsia="Calibri" w:hAnsi="Arial" w:cs="Arial"/>
          <w:bCs/>
          <w:color w:val="2A2A2A"/>
          <w:sz w:val="24"/>
          <w:szCs w:val="24"/>
          <w:lang w:eastAsia="it-IT"/>
        </w:rPr>
        <w:t xml:space="preserve">dei documenti di viaggio </w:t>
      </w:r>
      <w:r w:rsidR="00023338">
        <w:rPr>
          <w:rFonts w:ascii="Arial" w:eastAsia="Calibri" w:hAnsi="Arial" w:cs="Arial"/>
          <w:bCs/>
          <w:color w:val="2A2A2A"/>
          <w:sz w:val="24"/>
          <w:szCs w:val="24"/>
          <w:lang w:eastAsia="it-IT"/>
        </w:rPr>
        <w:t xml:space="preserve">e alloggio </w:t>
      </w:r>
      <w:r w:rsidRPr="008E4FC5">
        <w:rPr>
          <w:rFonts w:ascii="Arial" w:eastAsia="Calibri" w:hAnsi="Arial" w:cs="Arial"/>
          <w:bCs/>
          <w:color w:val="2A2A2A"/>
          <w:sz w:val="24"/>
          <w:szCs w:val="24"/>
          <w:lang w:eastAsia="it-IT"/>
        </w:rPr>
        <w:t>verr</w:t>
      </w:r>
      <w:r w:rsidR="00473DE7">
        <w:rPr>
          <w:rFonts w:ascii="Arial" w:eastAsia="Calibri" w:hAnsi="Arial" w:cs="Arial"/>
          <w:bCs/>
          <w:color w:val="2A2A2A"/>
          <w:sz w:val="24"/>
          <w:szCs w:val="24"/>
          <w:lang w:eastAsia="it-IT"/>
        </w:rPr>
        <w:t xml:space="preserve">anno </w:t>
      </w:r>
      <w:r w:rsidRPr="008E4FC5">
        <w:rPr>
          <w:rFonts w:ascii="Arial" w:eastAsia="Calibri" w:hAnsi="Arial" w:cs="Arial"/>
          <w:bCs/>
          <w:color w:val="2A2A2A"/>
          <w:sz w:val="24"/>
          <w:szCs w:val="24"/>
          <w:lang w:eastAsia="it-IT"/>
        </w:rPr>
        <w:t>dispost</w:t>
      </w:r>
      <w:r w:rsidR="00473DE7">
        <w:rPr>
          <w:rFonts w:ascii="Arial" w:eastAsia="Calibri" w:hAnsi="Arial" w:cs="Arial"/>
          <w:bCs/>
          <w:color w:val="2A2A2A"/>
          <w:sz w:val="24"/>
          <w:szCs w:val="24"/>
          <w:lang w:eastAsia="it-IT"/>
        </w:rPr>
        <w:t>i</w:t>
      </w:r>
      <w:r w:rsidRPr="008E4FC5">
        <w:rPr>
          <w:rFonts w:ascii="Arial" w:eastAsia="Calibri" w:hAnsi="Arial" w:cs="Arial"/>
          <w:bCs/>
          <w:color w:val="2A2A2A"/>
          <w:sz w:val="24"/>
          <w:szCs w:val="24"/>
          <w:lang w:eastAsia="it-IT"/>
        </w:rPr>
        <w:t xml:space="preserve"> entro 30 giorni dalla presentazione della fatt</w:t>
      </w:r>
      <w:r w:rsidR="008A6FDB" w:rsidRPr="008E4FC5">
        <w:rPr>
          <w:rFonts w:ascii="Arial" w:eastAsia="Calibri" w:hAnsi="Arial" w:cs="Arial"/>
          <w:bCs/>
          <w:color w:val="2A2A2A"/>
          <w:sz w:val="24"/>
          <w:szCs w:val="24"/>
          <w:lang w:eastAsia="it-IT"/>
        </w:rPr>
        <w:t>urazione e dell’estratto conto.</w:t>
      </w:r>
    </w:p>
    <w:p w:rsidR="00A5604B" w:rsidRPr="008E4FC5" w:rsidRDefault="00A5604B" w:rsidP="00A5604B">
      <w:pPr>
        <w:autoSpaceDE w:val="0"/>
        <w:autoSpaceDN w:val="0"/>
        <w:adjustRightInd w:val="0"/>
        <w:spacing w:after="0" w:line="240" w:lineRule="auto"/>
        <w:ind w:left="567"/>
        <w:jc w:val="both"/>
        <w:rPr>
          <w:rFonts w:ascii="Arial" w:eastAsia="Calibri" w:hAnsi="Arial" w:cs="Arial"/>
          <w:bCs/>
          <w:color w:val="2A2A2A"/>
          <w:sz w:val="24"/>
          <w:szCs w:val="24"/>
          <w:lang w:eastAsia="it-IT"/>
        </w:rPr>
      </w:pPr>
    </w:p>
    <w:p w:rsidR="00A5604B" w:rsidRPr="008E4FC5" w:rsidRDefault="00A5604B" w:rsidP="00A5604B">
      <w:pPr>
        <w:tabs>
          <w:tab w:val="center" w:pos="5103"/>
        </w:tabs>
        <w:snapToGrid w:val="0"/>
        <w:spacing w:after="0" w:line="240" w:lineRule="auto"/>
        <w:jc w:val="both"/>
        <w:rPr>
          <w:rFonts w:ascii="Arial" w:eastAsia="Calibri" w:hAnsi="Arial" w:cs="Arial"/>
          <w:bCs/>
          <w:color w:val="2A2A2A"/>
          <w:sz w:val="24"/>
          <w:szCs w:val="24"/>
          <w:lang w:eastAsia="it-IT"/>
        </w:rPr>
      </w:pPr>
      <w:r w:rsidRPr="008E4FC5">
        <w:rPr>
          <w:rFonts w:ascii="Arial" w:eastAsia="Calibri" w:hAnsi="Arial" w:cs="Arial"/>
          <w:bCs/>
          <w:color w:val="2A2A2A"/>
          <w:sz w:val="24"/>
          <w:szCs w:val="24"/>
          <w:lang w:eastAsia="it-IT"/>
        </w:rPr>
        <w:t>L’IVA verrà calcolata e rimborsata, sulla base delle normative vigenti in materia, a seconda della tipologia di servizio richiesto e fornito.</w:t>
      </w:r>
    </w:p>
    <w:p w:rsidR="00A5604B" w:rsidRPr="008E4FC5" w:rsidRDefault="00A5604B" w:rsidP="00A5604B">
      <w:pPr>
        <w:autoSpaceDE w:val="0"/>
        <w:autoSpaceDN w:val="0"/>
        <w:adjustRightInd w:val="0"/>
        <w:spacing w:after="0" w:line="240" w:lineRule="auto"/>
        <w:ind w:left="708"/>
        <w:jc w:val="both"/>
        <w:rPr>
          <w:rFonts w:ascii="Arial" w:eastAsia="Calibri" w:hAnsi="Arial" w:cs="Arial"/>
          <w:bCs/>
          <w:color w:val="2A2A2A"/>
          <w:sz w:val="24"/>
          <w:szCs w:val="24"/>
          <w:lang w:eastAsia="it-IT"/>
        </w:rPr>
      </w:pPr>
    </w:p>
    <w:p w:rsidR="00A5604B" w:rsidRPr="008E4FC5" w:rsidRDefault="00A5604B" w:rsidP="008A6FDB">
      <w:pPr>
        <w:tabs>
          <w:tab w:val="center" w:pos="5103"/>
        </w:tabs>
        <w:snapToGrid w:val="0"/>
        <w:spacing w:after="0" w:line="240" w:lineRule="auto"/>
        <w:jc w:val="both"/>
        <w:rPr>
          <w:rFonts w:ascii="Arial" w:eastAsia="Calibri" w:hAnsi="Arial" w:cs="Arial"/>
          <w:bCs/>
          <w:color w:val="2A2A2A"/>
          <w:sz w:val="24"/>
          <w:szCs w:val="24"/>
          <w:lang w:eastAsia="it-IT"/>
        </w:rPr>
      </w:pPr>
      <w:r w:rsidRPr="008E4FC5">
        <w:rPr>
          <w:rFonts w:ascii="Arial" w:eastAsia="Calibri" w:hAnsi="Arial" w:cs="Arial"/>
          <w:bCs/>
          <w:color w:val="2A2A2A"/>
          <w:sz w:val="24"/>
          <w:szCs w:val="24"/>
          <w:lang w:eastAsia="it-IT"/>
        </w:rPr>
        <w:t xml:space="preserve">Per </w:t>
      </w:r>
      <w:r w:rsidR="008A6FDB" w:rsidRPr="008E4FC5">
        <w:rPr>
          <w:rFonts w:ascii="Arial" w:eastAsia="Calibri" w:hAnsi="Arial" w:cs="Arial"/>
          <w:bCs/>
          <w:color w:val="2A2A2A"/>
          <w:sz w:val="24"/>
          <w:szCs w:val="24"/>
          <w:lang w:eastAsia="it-IT"/>
        </w:rPr>
        <w:t>quanto riguarda le attività di cui al punto 2 dell’art. 1, l</w:t>
      </w:r>
      <w:r w:rsidRPr="008E4FC5">
        <w:rPr>
          <w:rFonts w:ascii="Arial" w:eastAsia="Calibri" w:hAnsi="Arial" w:cs="Arial"/>
          <w:bCs/>
          <w:color w:val="2A2A2A"/>
          <w:sz w:val="24"/>
          <w:szCs w:val="24"/>
          <w:lang w:eastAsia="it-IT"/>
        </w:rPr>
        <w:t>e imprese richiedenti provvederanno a proprie spese al pagamento dei titoli di viaggio e servizi prenotati a proprio conto</w:t>
      </w:r>
    </w:p>
    <w:p w:rsidR="00A5604B" w:rsidRPr="008E4FC5" w:rsidRDefault="00A5604B" w:rsidP="00A5604B">
      <w:pPr>
        <w:widowControl w:val="0"/>
        <w:spacing w:after="0" w:line="240" w:lineRule="auto"/>
        <w:jc w:val="both"/>
        <w:rPr>
          <w:rFonts w:ascii="Arial" w:eastAsia="Times New Roman" w:hAnsi="Arial" w:cs="Arial"/>
          <w:sz w:val="24"/>
          <w:szCs w:val="24"/>
        </w:rPr>
      </w:pPr>
    </w:p>
    <w:p w:rsidR="00EC33C3" w:rsidRPr="00A5604B" w:rsidRDefault="00EC33C3" w:rsidP="00A5604B">
      <w:pPr>
        <w:adjustRightInd w:val="0"/>
        <w:spacing w:after="0" w:line="240" w:lineRule="auto"/>
        <w:jc w:val="both"/>
        <w:rPr>
          <w:rFonts w:ascii="Arial" w:hAnsi="Arial" w:cs="Arial"/>
          <w:sz w:val="24"/>
          <w:szCs w:val="24"/>
        </w:rPr>
      </w:pPr>
      <w:r w:rsidRPr="00C6614A">
        <w:rPr>
          <w:rFonts w:ascii="Arial" w:hAnsi="Arial" w:cs="Arial"/>
          <w:sz w:val="24"/>
          <w:szCs w:val="24"/>
        </w:rPr>
        <w:t>Gli oneri della sicurezza sono pari a € 0,00 trattandosi di prestazioni svolte interamente in luoghi dell’aggiudicatario di cui il committente non ha disponibilità giuridica (articolo 26, comma 1, decreto legislativo n. 81/2008).</w:t>
      </w:r>
    </w:p>
    <w:p w:rsidR="00EC33C3" w:rsidRDefault="00EC33C3" w:rsidP="00EC33C3">
      <w:pPr>
        <w:adjustRightInd w:val="0"/>
        <w:spacing w:after="0" w:line="240" w:lineRule="auto"/>
        <w:jc w:val="both"/>
        <w:rPr>
          <w:rFonts w:ascii="Arial" w:hAnsi="Arial" w:cs="Arial"/>
          <w:sz w:val="24"/>
          <w:szCs w:val="24"/>
        </w:rPr>
      </w:pPr>
    </w:p>
    <w:p w:rsidR="00EC33C3" w:rsidRPr="00D5594B" w:rsidRDefault="00EC33C3" w:rsidP="00EC33C3">
      <w:pPr>
        <w:widowControl w:val="0"/>
        <w:spacing w:after="0" w:line="240" w:lineRule="auto"/>
        <w:jc w:val="both"/>
        <w:rPr>
          <w:rFonts w:ascii="Arial" w:hAnsi="Arial" w:cs="Arial"/>
          <w:sz w:val="24"/>
          <w:szCs w:val="24"/>
        </w:rPr>
      </w:pPr>
      <w:r w:rsidRPr="00D5594B">
        <w:rPr>
          <w:rFonts w:ascii="Arial" w:hAnsi="Arial" w:cs="Arial"/>
          <w:sz w:val="24"/>
          <w:szCs w:val="24"/>
        </w:rPr>
        <w:t>Il pagamento si intende effettuato, a termine di legge, a far data della relativa disposizione contabile presso la tesoreria della Regione Marche.</w:t>
      </w:r>
    </w:p>
    <w:p w:rsidR="00EC33C3" w:rsidRPr="00D5594B" w:rsidRDefault="00EC33C3" w:rsidP="00EC33C3">
      <w:pPr>
        <w:widowControl w:val="0"/>
        <w:spacing w:after="0" w:line="240" w:lineRule="auto"/>
        <w:jc w:val="both"/>
        <w:rPr>
          <w:rFonts w:ascii="Arial" w:hAnsi="Arial" w:cs="Arial"/>
          <w:sz w:val="24"/>
          <w:szCs w:val="24"/>
        </w:rPr>
      </w:pPr>
      <w:r w:rsidRPr="00D5594B">
        <w:rPr>
          <w:rFonts w:ascii="Arial" w:hAnsi="Arial" w:cs="Arial"/>
          <w:sz w:val="24"/>
          <w:szCs w:val="24"/>
        </w:rPr>
        <w:t xml:space="preserve">Dal 31 marzo 2015 decorre l’obbligo della fatturazione esclusivamente in forma elettronica nei rapporti con le amministrazioni pubbliche, ai sensi dell’articolo 25 del decreto-legge n. 66/2014, convertito nella legge n. 89/2014. </w:t>
      </w:r>
    </w:p>
    <w:p w:rsidR="00EC33C3" w:rsidRPr="00D5594B" w:rsidRDefault="00EC33C3" w:rsidP="00EC33C3">
      <w:pPr>
        <w:widowControl w:val="0"/>
        <w:spacing w:after="0" w:line="240" w:lineRule="auto"/>
        <w:jc w:val="both"/>
        <w:rPr>
          <w:rFonts w:ascii="Arial" w:hAnsi="Arial" w:cs="Arial"/>
          <w:sz w:val="24"/>
          <w:szCs w:val="24"/>
        </w:rPr>
      </w:pPr>
      <w:r>
        <w:rPr>
          <w:rFonts w:ascii="Arial" w:hAnsi="Arial" w:cs="Arial"/>
          <w:sz w:val="24"/>
          <w:szCs w:val="24"/>
        </w:rPr>
        <w:t>La fattura dovrà essere intestata</w:t>
      </w:r>
      <w:r w:rsidRPr="00D5594B">
        <w:rPr>
          <w:rFonts w:ascii="Arial" w:hAnsi="Arial" w:cs="Arial"/>
          <w:sz w:val="24"/>
          <w:szCs w:val="24"/>
        </w:rPr>
        <w:t xml:space="preserve"> a Regione Marche </w:t>
      </w:r>
      <w:r>
        <w:rPr>
          <w:rFonts w:ascii="Arial" w:hAnsi="Arial" w:cs="Arial"/>
          <w:sz w:val="24"/>
          <w:szCs w:val="24"/>
        </w:rPr>
        <w:t>–</w:t>
      </w:r>
      <w:r w:rsidRPr="00D5594B">
        <w:rPr>
          <w:rFonts w:ascii="Arial" w:hAnsi="Arial" w:cs="Arial"/>
          <w:sz w:val="24"/>
          <w:szCs w:val="24"/>
        </w:rPr>
        <w:t xml:space="preserve"> </w:t>
      </w:r>
      <w:r w:rsidR="00B649E2" w:rsidRPr="00B649E2">
        <w:rPr>
          <w:rFonts w:ascii="Arial" w:hAnsi="Arial" w:cs="Arial"/>
          <w:sz w:val="24"/>
          <w:szCs w:val="24"/>
        </w:rPr>
        <w:t xml:space="preserve">Settore Innovazione e cooperazione internazionale </w:t>
      </w:r>
      <w:r w:rsidRPr="00D5594B">
        <w:rPr>
          <w:rFonts w:ascii="Arial" w:hAnsi="Arial" w:cs="Arial"/>
          <w:sz w:val="24"/>
          <w:szCs w:val="24"/>
        </w:rPr>
        <w:t xml:space="preserve">– </w:t>
      </w:r>
      <w:r>
        <w:rPr>
          <w:rFonts w:ascii="Arial" w:hAnsi="Arial" w:cs="Arial"/>
          <w:sz w:val="24"/>
          <w:szCs w:val="24"/>
        </w:rPr>
        <w:t xml:space="preserve">via Tiziano 44, </w:t>
      </w:r>
      <w:r w:rsidRPr="00D5594B">
        <w:rPr>
          <w:rFonts w:ascii="Arial" w:hAnsi="Arial" w:cs="Arial"/>
          <w:sz w:val="24"/>
          <w:szCs w:val="24"/>
        </w:rPr>
        <w:t>60125 Ancona</w:t>
      </w:r>
      <w:r>
        <w:rPr>
          <w:rFonts w:ascii="Arial" w:hAnsi="Arial" w:cs="Arial"/>
          <w:sz w:val="24"/>
          <w:szCs w:val="24"/>
        </w:rPr>
        <w:t xml:space="preserve"> - </w:t>
      </w:r>
      <w:r w:rsidRPr="00B526AF">
        <w:rPr>
          <w:rFonts w:ascii="Arial" w:hAnsi="Arial" w:cs="Arial"/>
          <w:sz w:val="24"/>
          <w:szCs w:val="24"/>
        </w:rPr>
        <w:t>P.IVA: 00481070423</w:t>
      </w:r>
      <w:r>
        <w:rPr>
          <w:rFonts w:ascii="Arial" w:hAnsi="Arial" w:cs="Arial"/>
          <w:sz w:val="24"/>
          <w:szCs w:val="24"/>
        </w:rPr>
        <w:t xml:space="preserve"> e dovrà essere emessa</w:t>
      </w:r>
      <w:r w:rsidRPr="00D5594B">
        <w:rPr>
          <w:rFonts w:ascii="Arial" w:hAnsi="Arial" w:cs="Arial"/>
          <w:sz w:val="24"/>
          <w:szCs w:val="24"/>
        </w:rPr>
        <w:t xml:space="preserve"> nel formato indicato nell’allegato A al decreto del Ministero dell’Economia e delle finanze 3 aprile 2013, n. 55.</w:t>
      </w:r>
    </w:p>
    <w:p w:rsidR="00EC33C3" w:rsidRDefault="00EC33C3" w:rsidP="00EC33C3">
      <w:pPr>
        <w:widowControl w:val="0"/>
        <w:spacing w:after="0" w:line="240" w:lineRule="auto"/>
        <w:jc w:val="both"/>
        <w:rPr>
          <w:rFonts w:ascii="Arial" w:hAnsi="Arial" w:cs="Arial"/>
          <w:sz w:val="24"/>
          <w:szCs w:val="24"/>
        </w:rPr>
      </w:pPr>
      <w:r w:rsidRPr="00D5594B">
        <w:rPr>
          <w:rFonts w:ascii="Arial" w:hAnsi="Arial" w:cs="Arial"/>
          <w:sz w:val="24"/>
          <w:szCs w:val="24"/>
        </w:rPr>
        <w:t xml:space="preserve">Al fine di assicurare il corretto e tempestivo recapito al responsabile del procedimento, è </w:t>
      </w:r>
      <w:r w:rsidRPr="00D5594B">
        <w:rPr>
          <w:rFonts w:ascii="Arial" w:hAnsi="Arial" w:cs="Arial"/>
          <w:sz w:val="24"/>
          <w:szCs w:val="24"/>
        </w:rPr>
        <w:lastRenderedPageBreak/>
        <w:t>necessario inserire nella fattura le seguenti informazioni:</w:t>
      </w:r>
    </w:p>
    <w:p w:rsidR="00EC33C3" w:rsidRPr="006C3252" w:rsidRDefault="00EC33C3" w:rsidP="00EC33C3">
      <w:pPr>
        <w:widowControl w:val="0"/>
        <w:spacing w:after="0" w:line="240" w:lineRule="auto"/>
        <w:jc w:val="both"/>
        <w:rPr>
          <w:rFonts w:ascii="Arial" w:hAnsi="Arial" w:cs="Arial"/>
          <w:sz w:val="24"/>
          <w:szCs w:val="24"/>
        </w:rPr>
      </w:pPr>
    </w:p>
    <w:tbl>
      <w:tblPr>
        <w:tblW w:w="9594" w:type="dxa"/>
        <w:jc w:val="center"/>
        <w:tblCellMar>
          <w:left w:w="0" w:type="dxa"/>
          <w:right w:w="0" w:type="dxa"/>
        </w:tblCellMar>
        <w:tblLook w:val="04A0" w:firstRow="1" w:lastRow="0" w:firstColumn="1" w:lastColumn="0" w:noHBand="0" w:noVBand="1"/>
      </w:tblPr>
      <w:tblGrid>
        <w:gridCol w:w="2938"/>
        <w:gridCol w:w="2781"/>
        <w:gridCol w:w="3875"/>
      </w:tblGrid>
      <w:tr w:rsidR="00EC33C3" w:rsidRPr="0005301C" w:rsidTr="00EA323A">
        <w:trPr>
          <w:trHeight w:val="274"/>
          <w:jc w:val="center"/>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b/>
                <w:sz w:val="24"/>
                <w:szCs w:val="24"/>
              </w:rPr>
            </w:pPr>
            <w:r w:rsidRPr="00B526AF">
              <w:rPr>
                <w:rFonts w:ascii="Arial" w:hAnsi="Arial" w:cs="Arial"/>
                <w:b/>
                <w:sz w:val="24"/>
                <w:szCs w:val="24"/>
              </w:rPr>
              <w:t>Informazione</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b/>
                <w:bCs/>
                <w:sz w:val="24"/>
                <w:szCs w:val="24"/>
              </w:rPr>
            </w:pPr>
            <w:r w:rsidRPr="00B526AF">
              <w:rPr>
                <w:rFonts w:ascii="Arial" w:hAnsi="Arial" w:cs="Arial"/>
                <w:b/>
                <w:bCs/>
                <w:sz w:val="24"/>
                <w:szCs w:val="24"/>
              </w:rPr>
              <w:t>Valore</w:t>
            </w:r>
          </w:p>
        </w:tc>
        <w:tc>
          <w:tcPr>
            <w:tcW w:w="3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b/>
                <w:bCs/>
                <w:sz w:val="24"/>
                <w:szCs w:val="24"/>
              </w:rPr>
            </w:pPr>
            <w:r w:rsidRPr="00B526AF">
              <w:rPr>
                <w:rFonts w:ascii="Arial" w:hAnsi="Arial" w:cs="Arial"/>
                <w:b/>
                <w:bCs/>
                <w:sz w:val="24"/>
                <w:szCs w:val="24"/>
              </w:rPr>
              <w:t>Campo nel quale va inserita l’informazione</w:t>
            </w:r>
          </w:p>
        </w:tc>
      </w:tr>
      <w:tr w:rsidR="00EC33C3" w:rsidRPr="0005301C" w:rsidTr="00EA323A">
        <w:trPr>
          <w:trHeight w:val="324"/>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sz w:val="24"/>
                <w:szCs w:val="24"/>
              </w:rPr>
            </w:pPr>
            <w:r w:rsidRPr="00B526AF">
              <w:rPr>
                <w:rFonts w:ascii="Arial" w:hAnsi="Arial" w:cs="Arial"/>
                <w:sz w:val="24"/>
                <w:szCs w:val="24"/>
              </w:rPr>
              <w:t>Codice univoco ufficio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b/>
                <w:i/>
                <w:iCs/>
                <w:sz w:val="24"/>
                <w:szCs w:val="24"/>
              </w:rPr>
            </w:pPr>
            <w:r w:rsidRPr="00B526AF">
              <w:rPr>
                <w:rFonts w:ascii="Arial" w:eastAsia="Times New Roman" w:hAnsi="Arial" w:cs="Arial"/>
                <w:sz w:val="24"/>
                <w:szCs w:val="24"/>
              </w:rPr>
              <w:t>2DM3CR</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sz w:val="24"/>
                <w:szCs w:val="24"/>
              </w:rPr>
            </w:pPr>
            <w:r w:rsidRPr="00B526AF">
              <w:rPr>
                <w:rFonts w:ascii="Arial" w:hAnsi="Arial" w:cs="Arial"/>
                <w:sz w:val="24"/>
                <w:szCs w:val="24"/>
              </w:rPr>
              <w:t>“CodiceDestinatario” (1.1.4)</w:t>
            </w:r>
          </w:p>
        </w:tc>
      </w:tr>
      <w:tr w:rsidR="00EC33C3" w:rsidRPr="0005301C" w:rsidTr="00EA323A">
        <w:trPr>
          <w:trHeight w:val="643"/>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sz w:val="24"/>
                <w:szCs w:val="24"/>
              </w:rPr>
            </w:pPr>
            <w:r w:rsidRPr="00B526AF">
              <w:rPr>
                <w:rFonts w:ascii="Arial" w:hAnsi="Arial" w:cs="Arial"/>
                <w:sz w:val="24"/>
                <w:szCs w:val="24"/>
              </w:rPr>
              <w:t>Ordine di acquisto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sz w:val="24"/>
                <w:szCs w:val="24"/>
              </w:rPr>
            </w:pPr>
            <w:r w:rsidRPr="00B526AF">
              <w:rPr>
                <w:rFonts w:ascii="Arial" w:hAnsi="Arial" w:cs="Arial"/>
                <w:sz w:val="24"/>
                <w:szCs w:val="24"/>
              </w:rPr>
              <w:t xml:space="preserve">Atto di aggiudicazione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jc w:val="center"/>
              <w:rPr>
                <w:rFonts w:ascii="Arial" w:hAnsi="Arial" w:cs="Arial"/>
                <w:sz w:val="24"/>
                <w:szCs w:val="24"/>
              </w:rPr>
            </w:pPr>
            <w:r w:rsidRPr="00B526AF">
              <w:rPr>
                <w:rFonts w:ascii="Arial" w:hAnsi="Arial" w:cs="Arial"/>
                <w:sz w:val="24"/>
                <w:szCs w:val="24"/>
              </w:rPr>
              <w:t>“IdDocumento” (2.1.2.2)</w:t>
            </w:r>
          </w:p>
        </w:tc>
      </w:tr>
      <w:tr w:rsidR="00EC33C3" w:rsidRPr="0005301C" w:rsidTr="00EA323A">
        <w:trPr>
          <w:trHeight w:val="1887"/>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rPr>
                <w:rFonts w:ascii="Arial" w:hAnsi="Arial" w:cs="Arial"/>
                <w:sz w:val="24"/>
                <w:szCs w:val="24"/>
              </w:rPr>
            </w:pPr>
            <w:r w:rsidRPr="00B526AF">
              <w:rPr>
                <w:rFonts w:ascii="Arial" w:hAnsi="Arial" w:cs="Arial"/>
                <w:sz w:val="24"/>
                <w:szCs w:val="24"/>
              </w:rPr>
              <w:t>Identificativo del responsabile del procedimento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3C3" w:rsidRPr="00B526AF" w:rsidRDefault="00EC33C3" w:rsidP="00EA323A">
            <w:pPr>
              <w:spacing w:before="750" w:after="1275" w:line="240" w:lineRule="auto"/>
              <w:jc w:val="center"/>
              <w:rPr>
                <w:rFonts w:ascii="Arial" w:hAnsi="Arial" w:cs="Arial"/>
                <w:bCs/>
                <w:i/>
                <w:iCs/>
                <w:sz w:val="24"/>
                <w:szCs w:val="24"/>
              </w:rPr>
            </w:pPr>
            <w:r w:rsidRPr="00B526AF">
              <w:rPr>
                <w:rFonts w:ascii="Arial" w:hAnsi="Arial" w:cs="Arial"/>
                <w:bCs/>
                <w:sz w:val="24"/>
                <w:szCs w:val="24"/>
              </w:rPr>
              <w:t>NVLLRA71D42A271G</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“Riferimento Amministrazione” (2.2.1.15)</w:t>
            </w:r>
          </w:p>
        </w:tc>
      </w:tr>
      <w:tr w:rsidR="00EC33C3" w:rsidRPr="0005301C" w:rsidTr="00EA323A">
        <w:trPr>
          <w:trHeight w:val="312"/>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Identificativo fascicolo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330.30/2021/IRE/82</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“RiferimentoTesto” (2.2.1.16.2)</w:t>
            </w:r>
          </w:p>
        </w:tc>
      </w:tr>
      <w:tr w:rsidR="00EC33C3" w:rsidRPr="0005301C" w:rsidTr="00EA323A">
        <w:trPr>
          <w:trHeight w:val="404"/>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Codice unico di progetto (CUP)</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“CodiceCUP” (2.1.2.6)</w:t>
            </w:r>
          </w:p>
        </w:tc>
      </w:tr>
      <w:tr w:rsidR="00EC33C3" w:rsidRPr="0005301C" w:rsidTr="00EA323A">
        <w:trPr>
          <w:trHeight w:val="467"/>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Codice identificativo di gara (CIG)</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EC33C3" w:rsidRPr="00B526AF" w:rsidRDefault="00EC33C3" w:rsidP="00EA323A">
            <w:pPr>
              <w:spacing w:line="240" w:lineRule="atLeast"/>
              <w:ind w:right="-82"/>
              <w:jc w:val="center"/>
              <w:rPr>
                <w:rFonts w:ascii="Arial" w:hAnsi="Arial" w:cs="Arial"/>
                <w:sz w:val="24"/>
                <w:szCs w:val="24"/>
              </w:rPr>
            </w:pPr>
            <w:r w:rsidRPr="00B526AF">
              <w:rPr>
                <w:rFonts w:ascii="Helvetica" w:hAnsi="Helvetica" w:cs="TimesNewRoman,Bold"/>
                <w:bCs/>
                <w:sz w:val="24"/>
                <w:szCs w:val="24"/>
              </w:rPr>
              <w:t>CIG</w:t>
            </w:r>
            <w:r w:rsidR="00B526AF" w:rsidRPr="00B526AF">
              <w:rPr>
                <w:rFonts w:ascii="Helvetica" w:hAnsi="Helvetica" w:cs="TimesNewRoman,Bold"/>
                <w:bCs/>
                <w:sz w:val="24"/>
                <w:szCs w:val="24"/>
              </w:rPr>
              <w:t xml:space="preserve"> ZB334E67E0</w:t>
            </w:r>
            <w:r w:rsidRPr="00B526AF">
              <w:rPr>
                <w:rFonts w:ascii="Helvetica" w:hAnsi="Helvetica" w:cs="TimesNewRoman,Bold"/>
                <w:bCs/>
                <w:sz w:val="24"/>
                <w:szCs w:val="24"/>
              </w:rPr>
              <w:t xml:space="preserve">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3C3" w:rsidRPr="00B526AF" w:rsidRDefault="00EC33C3" w:rsidP="00EA323A">
            <w:pPr>
              <w:spacing w:line="240" w:lineRule="atLeast"/>
              <w:ind w:right="-82"/>
              <w:jc w:val="center"/>
              <w:rPr>
                <w:rFonts w:ascii="Arial" w:hAnsi="Arial" w:cs="Arial"/>
                <w:sz w:val="24"/>
                <w:szCs w:val="24"/>
              </w:rPr>
            </w:pPr>
            <w:r w:rsidRPr="00B526AF">
              <w:rPr>
                <w:rFonts w:ascii="Arial" w:hAnsi="Arial" w:cs="Arial"/>
                <w:sz w:val="24"/>
                <w:szCs w:val="24"/>
              </w:rPr>
              <w:t>“CodiceCIG” (2.1.2.7)</w:t>
            </w:r>
          </w:p>
        </w:tc>
      </w:tr>
    </w:tbl>
    <w:p w:rsidR="00EC33C3" w:rsidRDefault="00EC33C3" w:rsidP="00EC33C3">
      <w:pPr>
        <w:ind w:left="426"/>
        <w:jc w:val="both"/>
        <w:rPr>
          <w:rFonts w:ascii="Arial" w:hAnsi="Arial" w:cs="Arial"/>
          <w:color w:val="000000"/>
          <w:sz w:val="24"/>
          <w:szCs w:val="24"/>
        </w:rPr>
      </w:pPr>
    </w:p>
    <w:p w:rsidR="00EC33C3" w:rsidRDefault="00EC33C3" w:rsidP="00EC33C3">
      <w:pPr>
        <w:ind w:left="426"/>
        <w:jc w:val="both"/>
        <w:rPr>
          <w:rFonts w:ascii="Arial" w:hAnsi="Arial" w:cs="Arial"/>
          <w:color w:val="000000"/>
          <w:sz w:val="24"/>
          <w:szCs w:val="24"/>
        </w:rPr>
      </w:pPr>
      <w:r w:rsidRPr="0005301C">
        <w:rPr>
          <w:rFonts w:ascii="Arial" w:hAnsi="Arial" w:cs="Arial"/>
          <w:color w:val="000000"/>
          <w:sz w:val="24"/>
          <w:szCs w:val="24"/>
        </w:rPr>
        <w:t>Deve essere inserito, inoltre, il codice IBAN nel campo “IBAN” (2.4.2.13).</w:t>
      </w:r>
    </w:p>
    <w:p w:rsidR="00EC33C3" w:rsidRPr="0034007E" w:rsidRDefault="00EC33C3" w:rsidP="00EC33C3">
      <w:pPr>
        <w:ind w:left="426"/>
        <w:jc w:val="both"/>
        <w:rPr>
          <w:rFonts w:ascii="Arial" w:hAnsi="Arial" w:cs="Arial"/>
          <w:color w:val="000000"/>
          <w:sz w:val="24"/>
          <w:szCs w:val="24"/>
        </w:rPr>
      </w:pPr>
      <w:r w:rsidRPr="0005301C">
        <w:rPr>
          <w:rFonts w:ascii="Arial" w:hAnsi="Arial" w:cs="Arial"/>
          <w:sz w:val="24"/>
          <w:szCs w:val="24"/>
        </w:rPr>
        <w:t xml:space="preserve">Il pagamento sarà eseguito sul conto corrente bancario o postale dedicato, comunicato </w:t>
      </w:r>
      <w:r>
        <w:rPr>
          <w:rFonts w:ascii="Arial" w:hAnsi="Arial" w:cs="Arial"/>
          <w:sz w:val="24"/>
          <w:szCs w:val="24"/>
        </w:rPr>
        <w:t>dal soggetto aggiudicatario</w:t>
      </w:r>
      <w:r w:rsidRPr="0005301C">
        <w:rPr>
          <w:rFonts w:ascii="Arial" w:hAnsi="Arial" w:cs="Arial"/>
          <w:sz w:val="24"/>
          <w:szCs w:val="24"/>
        </w:rPr>
        <w:t xml:space="preserve"> del servizio alla Regione Marche.</w:t>
      </w:r>
    </w:p>
    <w:p w:rsidR="00EC33C3" w:rsidRPr="00BC5CB7" w:rsidRDefault="00EC33C3" w:rsidP="00EC33C3">
      <w:pPr>
        <w:widowControl w:val="0"/>
        <w:spacing w:after="0" w:line="240" w:lineRule="auto"/>
        <w:ind w:left="425"/>
        <w:jc w:val="both"/>
        <w:rPr>
          <w:rFonts w:ascii="Arial" w:hAnsi="Arial" w:cs="Arial"/>
          <w:sz w:val="24"/>
          <w:szCs w:val="24"/>
        </w:rPr>
      </w:pPr>
      <w:r w:rsidRPr="0005301C">
        <w:rPr>
          <w:rFonts w:ascii="Arial" w:hAnsi="Arial" w:cs="Arial"/>
          <w:sz w:val="24"/>
          <w:szCs w:val="24"/>
        </w:rPr>
        <w:t xml:space="preserve">L’aggiudicatario, sotto la propria esclusiva responsabilità, renderà tempestivamente </w:t>
      </w:r>
      <w:r>
        <w:rPr>
          <w:rFonts w:ascii="Arial" w:hAnsi="Arial" w:cs="Arial"/>
          <w:sz w:val="24"/>
          <w:szCs w:val="24"/>
        </w:rPr>
        <w:t>nota alla stazione appaltante la</w:t>
      </w:r>
      <w:r w:rsidRPr="0005301C">
        <w:rPr>
          <w:rFonts w:ascii="Arial" w:hAnsi="Arial" w:cs="Arial"/>
          <w:sz w:val="24"/>
          <w:szCs w:val="24"/>
        </w:rPr>
        <w:t xml:space="preserve"> modalità di </w:t>
      </w:r>
      <w:r>
        <w:rPr>
          <w:rFonts w:ascii="Arial" w:hAnsi="Arial" w:cs="Arial"/>
          <w:sz w:val="24"/>
          <w:szCs w:val="24"/>
        </w:rPr>
        <w:t>pagamento prescelta</w:t>
      </w:r>
      <w:r w:rsidRPr="0005301C">
        <w:rPr>
          <w:rFonts w:ascii="Arial" w:hAnsi="Arial" w:cs="Arial"/>
          <w:sz w:val="24"/>
          <w:szCs w:val="24"/>
        </w:rPr>
        <w:t xml:space="preserve"> ovvero even</w:t>
      </w:r>
      <w:r>
        <w:rPr>
          <w:rFonts w:ascii="Arial" w:hAnsi="Arial" w:cs="Arial"/>
          <w:sz w:val="24"/>
          <w:szCs w:val="24"/>
        </w:rPr>
        <w:t>tuali modifiche successive della stessa</w:t>
      </w:r>
      <w:r w:rsidRPr="0005301C">
        <w:rPr>
          <w:rFonts w:ascii="Arial" w:hAnsi="Arial" w:cs="Arial"/>
          <w:sz w:val="24"/>
          <w:szCs w:val="24"/>
        </w:rPr>
        <w:t xml:space="preserve">. In difetto di tale comunicazione, l’aggiudicatario non potrà sollevare eccezioni </w:t>
      </w:r>
      <w:r w:rsidRPr="00BC5CB7">
        <w:rPr>
          <w:rFonts w:ascii="Arial" w:hAnsi="Arial" w:cs="Arial"/>
          <w:sz w:val="24"/>
          <w:szCs w:val="24"/>
        </w:rPr>
        <w:t>in ordine ad eventuali ritardi dei pagamenti già effettuati.</w:t>
      </w:r>
    </w:p>
    <w:p w:rsidR="00B649E2" w:rsidRDefault="00B649E2" w:rsidP="00E81231">
      <w:pPr>
        <w:spacing w:after="0" w:line="240" w:lineRule="auto"/>
        <w:jc w:val="both"/>
        <w:rPr>
          <w:rFonts w:ascii="Arial" w:eastAsia="Times New Roman" w:hAnsi="Arial" w:cs="Arial"/>
          <w:b/>
          <w:bCs/>
          <w:sz w:val="24"/>
          <w:szCs w:val="24"/>
        </w:rPr>
      </w:pPr>
    </w:p>
    <w:p w:rsidR="00B649E2" w:rsidRDefault="00EC33C3" w:rsidP="00B649E2">
      <w:pPr>
        <w:spacing w:after="0" w:line="240" w:lineRule="auto"/>
        <w:ind w:left="426"/>
        <w:jc w:val="both"/>
        <w:rPr>
          <w:rFonts w:ascii="Arial" w:eastAsia="Times New Roman" w:hAnsi="Arial" w:cs="Arial"/>
          <w:bCs/>
          <w:sz w:val="24"/>
          <w:szCs w:val="24"/>
        </w:rPr>
      </w:pPr>
      <w:r>
        <w:rPr>
          <w:rFonts w:ascii="Arial" w:eastAsia="Times New Roman" w:hAnsi="Arial" w:cs="Arial"/>
          <w:b/>
          <w:bCs/>
          <w:sz w:val="24"/>
          <w:szCs w:val="24"/>
        </w:rPr>
        <w:t>Art. 9</w:t>
      </w:r>
      <w:r w:rsidRPr="00BC5CB7">
        <w:rPr>
          <w:rFonts w:ascii="Arial" w:hAnsi="Arial" w:cs="Arial"/>
          <w:b/>
          <w:sz w:val="24"/>
          <w:szCs w:val="24"/>
        </w:rPr>
        <w:t xml:space="preserve"> Divieto di cessione del contratto</w:t>
      </w:r>
      <w:r w:rsidRPr="00BC5CB7">
        <w:rPr>
          <w:rFonts w:ascii="Arial" w:eastAsia="Times New Roman" w:hAnsi="Arial" w:cs="Arial"/>
          <w:bCs/>
          <w:sz w:val="24"/>
          <w:szCs w:val="24"/>
        </w:rPr>
        <w:t xml:space="preserve"> </w:t>
      </w:r>
    </w:p>
    <w:p w:rsidR="00EC33C3" w:rsidRPr="00BC5CB7" w:rsidRDefault="00EC33C3" w:rsidP="00B649E2">
      <w:pPr>
        <w:spacing w:after="0" w:line="240" w:lineRule="auto"/>
        <w:ind w:left="426"/>
        <w:jc w:val="both"/>
        <w:rPr>
          <w:rFonts w:ascii="Arial" w:eastAsia="Times New Roman" w:hAnsi="Arial" w:cs="Arial"/>
          <w:bCs/>
          <w:sz w:val="24"/>
          <w:szCs w:val="24"/>
        </w:rPr>
      </w:pPr>
      <w:r w:rsidRPr="00BC5CB7">
        <w:rPr>
          <w:rFonts w:ascii="Arial" w:eastAsia="Times New Roman" w:hAnsi="Arial" w:cs="Arial"/>
          <w:bCs/>
          <w:sz w:val="24"/>
          <w:szCs w:val="24"/>
        </w:rPr>
        <w:t>È fatto assoluto divieto all’aggiudicatario di cedere, a qualsiasi titolo, il presente atto, a pena di nullità dell’atto medesimo.</w:t>
      </w:r>
    </w:p>
    <w:p w:rsidR="00EC33C3" w:rsidRPr="00BC5CB7" w:rsidRDefault="00EC33C3" w:rsidP="00EC33C3">
      <w:pPr>
        <w:spacing w:after="0" w:line="240" w:lineRule="auto"/>
        <w:ind w:left="426"/>
        <w:jc w:val="both"/>
        <w:rPr>
          <w:rFonts w:ascii="Arial" w:eastAsia="Times New Roman" w:hAnsi="Arial" w:cs="Arial"/>
          <w:bCs/>
          <w:sz w:val="24"/>
          <w:szCs w:val="24"/>
        </w:rPr>
      </w:pPr>
      <w:r w:rsidRPr="00BC5CB7">
        <w:rPr>
          <w:rFonts w:ascii="Arial" w:eastAsia="Times New Roman" w:hAnsi="Arial" w:cs="Arial"/>
          <w:bCs/>
          <w:sz w:val="24"/>
          <w:szCs w:val="24"/>
        </w:rPr>
        <w:t>In caso di inadempimento da parte dell’aggiudicatario degli obblighi di cui al presente articolo, la Regione, fermo restando il diritto al risarcimento del danno, ha facoltà di dichiarare risolto di diritto, il presente atto.</w:t>
      </w:r>
    </w:p>
    <w:p w:rsidR="00212B77" w:rsidRDefault="00212B77" w:rsidP="008A71BD">
      <w:pPr>
        <w:spacing w:after="0" w:line="240" w:lineRule="auto"/>
        <w:rPr>
          <w:rFonts w:ascii="Arial" w:eastAsia="Times New Roman" w:hAnsi="Arial" w:cs="Arial"/>
          <w:b/>
          <w:bCs/>
          <w:sz w:val="24"/>
          <w:szCs w:val="24"/>
        </w:rPr>
      </w:pPr>
    </w:p>
    <w:p w:rsidR="00EC33C3" w:rsidRPr="002F7BA2" w:rsidRDefault="00EC33C3" w:rsidP="00EC33C3">
      <w:pPr>
        <w:spacing w:after="0" w:line="240" w:lineRule="auto"/>
        <w:ind w:left="426"/>
        <w:rPr>
          <w:rFonts w:ascii="Arial" w:eastAsia="Times New Roman" w:hAnsi="Arial" w:cs="Arial"/>
          <w:b/>
          <w:bCs/>
          <w:sz w:val="24"/>
          <w:szCs w:val="24"/>
        </w:rPr>
      </w:pPr>
      <w:r w:rsidRPr="002F7BA2">
        <w:rPr>
          <w:rFonts w:ascii="Arial" w:eastAsia="Times New Roman" w:hAnsi="Arial" w:cs="Arial"/>
          <w:b/>
          <w:bCs/>
          <w:sz w:val="24"/>
          <w:szCs w:val="24"/>
        </w:rPr>
        <w:t>Art. 10 Subappalto</w:t>
      </w:r>
    </w:p>
    <w:p w:rsidR="00EC33C3" w:rsidRDefault="00EC33C3" w:rsidP="00EC33C3">
      <w:pPr>
        <w:spacing w:after="0" w:line="240" w:lineRule="auto"/>
        <w:ind w:left="426"/>
        <w:jc w:val="both"/>
        <w:rPr>
          <w:rFonts w:ascii="Arial" w:eastAsia="Times New Roman" w:hAnsi="Arial" w:cs="Arial"/>
          <w:bCs/>
          <w:sz w:val="24"/>
          <w:szCs w:val="24"/>
        </w:rPr>
      </w:pPr>
      <w:r w:rsidRPr="00023338">
        <w:rPr>
          <w:rFonts w:ascii="Arial" w:eastAsia="Times New Roman" w:hAnsi="Arial" w:cs="Arial"/>
          <w:bCs/>
          <w:sz w:val="24"/>
          <w:szCs w:val="24"/>
        </w:rPr>
        <w:t>L’</w:t>
      </w:r>
      <w:r w:rsidR="002F7BA2">
        <w:rPr>
          <w:rFonts w:ascii="Arial" w:eastAsia="Times New Roman" w:hAnsi="Arial" w:cs="Arial"/>
          <w:bCs/>
          <w:sz w:val="24"/>
          <w:szCs w:val="24"/>
        </w:rPr>
        <w:t xml:space="preserve"> </w:t>
      </w:r>
      <w:r w:rsidRPr="00023338">
        <w:rPr>
          <w:rFonts w:ascii="Arial" w:eastAsia="Times New Roman" w:hAnsi="Arial" w:cs="Arial"/>
          <w:bCs/>
          <w:sz w:val="24"/>
          <w:szCs w:val="24"/>
        </w:rPr>
        <w:t>aggiudicatario</w:t>
      </w:r>
      <w:r w:rsidR="002F7BA2">
        <w:rPr>
          <w:rFonts w:ascii="Arial" w:eastAsia="Times New Roman" w:hAnsi="Arial" w:cs="Arial"/>
          <w:bCs/>
          <w:sz w:val="24"/>
          <w:szCs w:val="24"/>
        </w:rPr>
        <w:t xml:space="preserve"> </w:t>
      </w:r>
      <w:r w:rsidRPr="00023338">
        <w:rPr>
          <w:rFonts w:ascii="Arial" w:eastAsia="Times New Roman" w:hAnsi="Arial" w:cs="Arial"/>
          <w:bCs/>
          <w:sz w:val="24"/>
          <w:szCs w:val="24"/>
        </w:rPr>
        <w:t xml:space="preserve">può affidare in </w:t>
      </w:r>
      <w:r w:rsidRPr="002F7BA2">
        <w:rPr>
          <w:rFonts w:ascii="Arial" w:eastAsia="Times New Roman" w:hAnsi="Arial" w:cs="Arial"/>
          <w:bCs/>
          <w:sz w:val="24"/>
          <w:szCs w:val="24"/>
        </w:rPr>
        <w:t>subappalto</w:t>
      </w:r>
      <w:r w:rsidR="002F7BA2" w:rsidRPr="002F7BA2">
        <w:rPr>
          <w:rFonts w:ascii="Arial" w:eastAsia="Times New Roman" w:hAnsi="Arial" w:cs="Arial"/>
          <w:bCs/>
          <w:sz w:val="24"/>
          <w:szCs w:val="24"/>
        </w:rPr>
        <w:t xml:space="preserve"> </w:t>
      </w:r>
      <w:r w:rsidRPr="002F7BA2">
        <w:rPr>
          <w:rFonts w:ascii="Arial" w:eastAsia="Times New Roman" w:hAnsi="Arial" w:cs="Arial"/>
          <w:bCs/>
          <w:sz w:val="24"/>
          <w:szCs w:val="24"/>
        </w:rPr>
        <w:t>l’esecuzione</w:t>
      </w:r>
      <w:r w:rsidRPr="00023338">
        <w:rPr>
          <w:rFonts w:ascii="Arial" w:eastAsia="Times New Roman" w:hAnsi="Arial" w:cs="Arial"/>
          <w:bCs/>
          <w:sz w:val="24"/>
          <w:szCs w:val="24"/>
        </w:rPr>
        <w:t xml:space="preserve"> di alcune attività oggetto del contratto</w:t>
      </w:r>
      <w:r w:rsidR="002F7BA2">
        <w:rPr>
          <w:rFonts w:ascii="Arial" w:eastAsia="Times New Roman" w:hAnsi="Arial" w:cs="Arial"/>
          <w:bCs/>
          <w:sz w:val="24"/>
          <w:szCs w:val="24"/>
        </w:rPr>
        <w:t xml:space="preserve"> secondo le disposizioni di cui a</w:t>
      </w:r>
      <w:r w:rsidRPr="00023338">
        <w:rPr>
          <w:rFonts w:ascii="Arial" w:eastAsia="Times New Roman" w:hAnsi="Arial" w:cs="Arial"/>
          <w:bCs/>
          <w:sz w:val="24"/>
          <w:szCs w:val="24"/>
        </w:rPr>
        <w:t>ll’art. 105 del D. lgs. 50/</w:t>
      </w:r>
      <w:r w:rsidRPr="002F7BA2">
        <w:rPr>
          <w:rFonts w:ascii="Arial" w:eastAsia="Times New Roman" w:hAnsi="Arial" w:cs="Arial"/>
          <w:bCs/>
          <w:sz w:val="24"/>
          <w:szCs w:val="24"/>
        </w:rPr>
        <w:t>2016</w:t>
      </w:r>
      <w:r w:rsidR="0044789D">
        <w:rPr>
          <w:rFonts w:ascii="Arial" w:eastAsia="Times New Roman" w:hAnsi="Arial" w:cs="Arial"/>
          <w:bCs/>
          <w:sz w:val="24"/>
          <w:szCs w:val="24"/>
        </w:rPr>
        <w:t xml:space="preserve"> e s.m.i</w:t>
      </w:r>
      <w:r w:rsidRPr="002F7BA2">
        <w:rPr>
          <w:rFonts w:ascii="Arial" w:eastAsia="Times New Roman" w:hAnsi="Arial" w:cs="Arial"/>
          <w:bCs/>
          <w:sz w:val="24"/>
          <w:szCs w:val="24"/>
        </w:rPr>
        <w:t xml:space="preserve">. </w:t>
      </w:r>
    </w:p>
    <w:p w:rsidR="00A67DBE" w:rsidRDefault="00A67DBE" w:rsidP="008A71BD">
      <w:pPr>
        <w:spacing w:after="0" w:line="240" w:lineRule="auto"/>
        <w:rPr>
          <w:rFonts w:ascii="Arial" w:eastAsia="Times New Roman" w:hAnsi="Arial" w:cs="Arial"/>
          <w:b/>
          <w:bCs/>
          <w:sz w:val="24"/>
          <w:szCs w:val="24"/>
        </w:rPr>
      </w:pPr>
    </w:p>
    <w:p w:rsidR="00EC33C3" w:rsidRPr="00BC5CB7" w:rsidRDefault="00EC33C3" w:rsidP="00EC33C3">
      <w:pPr>
        <w:spacing w:after="0" w:line="240" w:lineRule="auto"/>
        <w:ind w:left="426"/>
        <w:rPr>
          <w:rFonts w:ascii="Arial" w:eastAsia="Times New Roman" w:hAnsi="Arial" w:cs="Arial"/>
          <w:b/>
          <w:bCs/>
          <w:sz w:val="24"/>
          <w:szCs w:val="24"/>
        </w:rPr>
      </w:pPr>
      <w:r>
        <w:rPr>
          <w:rFonts w:ascii="Arial" w:eastAsia="Times New Roman" w:hAnsi="Arial" w:cs="Arial"/>
          <w:b/>
          <w:bCs/>
          <w:sz w:val="24"/>
          <w:szCs w:val="24"/>
        </w:rPr>
        <w:t>Art. 11</w:t>
      </w:r>
      <w:r w:rsidRPr="00BC5CB7">
        <w:rPr>
          <w:rFonts w:ascii="Arial" w:eastAsia="Times New Roman" w:hAnsi="Arial" w:cs="Arial"/>
          <w:b/>
          <w:bCs/>
          <w:sz w:val="24"/>
          <w:szCs w:val="24"/>
        </w:rPr>
        <w:t xml:space="preserve"> Brevetti e diritti di autore</w:t>
      </w:r>
    </w:p>
    <w:p w:rsidR="00EC33C3" w:rsidRPr="00BC5CB7"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BC5CB7">
        <w:rPr>
          <w:rFonts w:ascii="Arial" w:eastAsia="Times New Roman" w:hAnsi="Arial" w:cs="Arial"/>
          <w:bCs/>
          <w:sz w:val="24"/>
          <w:szCs w:val="24"/>
        </w:rPr>
        <w:t xml:space="preserve">L’aggiudicatario assume a proprio carico tutti gli oneri, comprensivi delle eventuali spese di giudizio, derivanti da ogni eventuale azione giudiziaria da chiunque promossa nei confronti della Regione a causa dell’illecita contraffazione o violazione di brevetti o </w:t>
      </w:r>
      <w:r w:rsidRPr="00BC5CB7">
        <w:rPr>
          <w:rFonts w:ascii="Arial" w:eastAsia="Times New Roman" w:hAnsi="Arial" w:cs="Arial"/>
          <w:bCs/>
          <w:sz w:val="24"/>
          <w:szCs w:val="24"/>
        </w:rPr>
        <w:lastRenderedPageBreak/>
        <w:t>diritti di autore relativamente ai prodotti</w:t>
      </w:r>
      <w:r>
        <w:rPr>
          <w:rFonts w:ascii="Arial" w:eastAsia="Times New Roman" w:hAnsi="Arial" w:cs="Arial"/>
          <w:bCs/>
          <w:sz w:val="24"/>
          <w:szCs w:val="24"/>
        </w:rPr>
        <w:t xml:space="preserve"> o servizi</w:t>
      </w:r>
      <w:r w:rsidRPr="00BC5CB7">
        <w:rPr>
          <w:rFonts w:ascii="Arial" w:eastAsia="Times New Roman" w:hAnsi="Arial" w:cs="Arial"/>
          <w:bCs/>
          <w:sz w:val="24"/>
          <w:szCs w:val="24"/>
        </w:rPr>
        <w:t xml:space="preserve"> forniti in dipendenza del presente contratto.</w:t>
      </w:r>
    </w:p>
    <w:p w:rsidR="00EC33C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BC5CB7">
        <w:rPr>
          <w:rFonts w:ascii="Arial" w:eastAsia="Times New Roman" w:hAnsi="Arial" w:cs="Arial"/>
          <w:bCs/>
          <w:sz w:val="24"/>
          <w:szCs w:val="24"/>
        </w:rPr>
        <w:t>E’</w:t>
      </w:r>
      <w:r w:rsidR="00AA6FD9">
        <w:rPr>
          <w:rFonts w:ascii="Arial" w:eastAsia="Times New Roman" w:hAnsi="Arial" w:cs="Arial"/>
          <w:bCs/>
          <w:sz w:val="24"/>
          <w:szCs w:val="24"/>
        </w:rPr>
        <w:t xml:space="preserve"> </w:t>
      </w:r>
      <w:r w:rsidRPr="00BC5CB7">
        <w:rPr>
          <w:rFonts w:ascii="Arial" w:eastAsia="Times New Roman" w:hAnsi="Arial" w:cs="Arial"/>
          <w:bCs/>
          <w:sz w:val="24"/>
          <w:szCs w:val="24"/>
        </w:rPr>
        <w:t>obbligo della Regione informare per iscritto l’aggiudicatario del verificarsi di azioni del genere.</w:t>
      </w:r>
    </w:p>
    <w:p w:rsidR="00EC33C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p>
    <w:p w:rsidR="00EC33C3" w:rsidRPr="005D7C13" w:rsidRDefault="00EC33C3" w:rsidP="00EC33C3">
      <w:pPr>
        <w:spacing w:after="0" w:line="240" w:lineRule="auto"/>
        <w:ind w:left="426"/>
        <w:rPr>
          <w:rFonts w:ascii="Arial" w:eastAsia="Times New Roman" w:hAnsi="Arial" w:cs="Arial"/>
          <w:b/>
          <w:bCs/>
          <w:sz w:val="24"/>
          <w:szCs w:val="24"/>
        </w:rPr>
      </w:pPr>
      <w:r>
        <w:rPr>
          <w:rFonts w:ascii="Arial" w:eastAsia="Times New Roman" w:hAnsi="Arial" w:cs="Arial"/>
          <w:b/>
          <w:bCs/>
          <w:sz w:val="24"/>
          <w:szCs w:val="24"/>
        </w:rPr>
        <w:t>Art. 12</w:t>
      </w:r>
      <w:r w:rsidRPr="005D7C13">
        <w:rPr>
          <w:rFonts w:ascii="Arial" w:eastAsia="Times New Roman" w:hAnsi="Arial" w:cs="Arial"/>
          <w:b/>
          <w:bCs/>
          <w:sz w:val="24"/>
          <w:szCs w:val="24"/>
        </w:rPr>
        <w:t xml:space="preserve"> Oneri, obblighi e adempimenti a carico dell’aggiudicatario</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Sono a carico dell’aggiudicatario tutti gli oneri tributari e le spese contrattuali ad eccezione di quelli che fanno carico alla Regione per legge.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dichiara che le prestazioni di cui trattasi sono effettuate nell’esercizio di impresa e che trattasi di operazioni soggette all’Imposta sul Valore Aggiunto, che l’aggiudicatario è tenuto a versare, con diritto di rivalsa, ai sensi del D.P.R. n. 633/72.</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Sono a carico dell’aggiudicatario, intendendosi remunerati con il corrispettivo di cui al presente capitolato,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obbliga ad eseguire tutte le prestazioni a perfetta regola d’arte, nel rispetto delle norme vigenti e secondo le condizioni, le modalità, i termini e le prescrizioni contenute nel presente atto.</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Le prestazioni contrattuali dovranno necessariamente essere conformi alle caratteristiche tecniche ed alle specifiche indicate nel presente Capitolato Tecnico; in ogni caso, l’aggiudicatario si obbliga ad osservare, nell’esecuzione delle prestazioni contrattuali, tutte le norme e le prescrizioni tecniche e di sicurezza in vigore, nonché quelle che dovessero essere successivamente emanate.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impegna espressamente a:</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 xml:space="preserve">a) impiegare, a sua cura e spese, tutte le strutture ed il personale necessario per l’esecuzione delle prestazioni secondo quanto specificato nel presente </w:t>
      </w:r>
      <w:r>
        <w:rPr>
          <w:rFonts w:ascii="Arial" w:eastAsia="Times New Roman" w:hAnsi="Arial" w:cs="Arial"/>
          <w:bCs/>
          <w:sz w:val="24"/>
          <w:szCs w:val="24"/>
        </w:rPr>
        <w:t>Capitolato Tecnico</w:t>
      </w:r>
      <w:r w:rsidRPr="005D7C13">
        <w:rPr>
          <w:rFonts w:ascii="Arial" w:eastAsia="Times New Roman" w:hAnsi="Arial" w:cs="Arial"/>
          <w:bCs/>
          <w:sz w:val="24"/>
          <w:szCs w:val="24"/>
        </w:rPr>
        <w:t>;</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b) rispettare, per quanto applicabili, le norme internazionali vigenti per la gestione e l’assicurazione della qualità delle proprie prestazioni;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c) predisporre tutti gli strumenti e i metodi, comprensivi della relativa documentazione, atti a consentire alla Regione di monitorare la conformità dei servizi e delle forniture</w:t>
      </w:r>
      <w:r>
        <w:rPr>
          <w:rFonts w:ascii="Arial" w:eastAsia="Times New Roman" w:hAnsi="Arial" w:cs="Arial"/>
          <w:bCs/>
          <w:sz w:val="24"/>
          <w:szCs w:val="24"/>
        </w:rPr>
        <w:t xml:space="preserve"> previste dal presente capitolato </w:t>
      </w:r>
      <w:r w:rsidRPr="005D7C13">
        <w:rPr>
          <w:rFonts w:ascii="Arial" w:eastAsia="Times New Roman" w:hAnsi="Arial" w:cs="Arial"/>
          <w:bCs/>
          <w:sz w:val="24"/>
          <w:szCs w:val="24"/>
        </w:rPr>
        <w:t xml:space="preserve">alle norme </w:t>
      </w:r>
      <w:r>
        <w:rPr>
          <w:rFonts w:ascii="Arial" w:eastAsia="Times New Roman" w:hAnsi="Arial" w:cs="Arial"/>
          <w:bCs/>
          <w:sz w:val="24"/>
          <w:szCs w:val="24"/>
        </w:rPr>
        <w:t>vigenti</w:t>
      </w:r>
      <w:r w:rsidRPr="005D7C13">
        <w:rPr>
          <w:rFonts w:ascii="Arial" w:eastAsia="Times New Roman" w:hAnsi="Arial" w:cs="Arial"/>
          <w:bCs/>
          <w:sz w:val="24"/>
          <w:szCs w:val="24"/>
        </w:rPr>
        <w:t>;</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d) predisporre tutti gli strumenti e i metodi, comprensivi della relativa documentazione, atti a garantire elevati livelli di servizi, ivi compresi quelli relativi alla sicurezza e riservatezza;</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e) osservare, nell’adempimento delle proprie prestazioni ed obbligazioni, tutte le indicazioni operative, di indirizzo e di controllo che a tale scopo saranno predisposte e comunicate dalla Regione;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f) non opporre alla Regione qualsivoglia eccezione, contestazione e pretesa relative alla fornitura o alla prestazione dei servizi assunti;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g) manlevare e tenere indenne la Regione da tutte le conseguenze derivanti dalla eventuale inosservanza delle norme e prescrizioni tecniche, di sicurezza, di igiene e sanitarie vigenti.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 xml:space="preserve">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l’aggiudicatario prende atto che, nel corso dell’esecuzione delle prestazioni </w:t>
      </w:r>
      <w:r w:rsidRPr="005D7C13">
        <w:rPr>
          <w:rFonts w:ascii="Arial" w:eastAsia="Times New Roman" w:hAnsi="Arial" w:cs="Arial"/>
          <w:bCs/>
          <w:sz w:val="24"/>
          <w:szCs w:val="24"/>
        </w:rPr>
        <w:lastRenderedPageBreak/>
        <w:t>contrattuali, gli uffici della Regione continueranno ad essere utilizzati dal relativo personale o da terzi autorizzati.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impegna, pertanto, ad eseguire le predette prestazioni salvaguardando le esigenze della Regione o di terzi autorizzati, senza recare intralci, disturbi o interruzioni alla attività lavorativa in atto.</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rinuncia espressamente a qualsiasi pretesa o richiesta di compenso nel caso in cui l’esecuzione delle prestazioni contrattuali dovesse essere ostacolata o resa più onerosa dalle attività svolte dalla Regione o da terzi autorizzati.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impegna ad avvalersi di personale specializzato, in relazione alle diverse prestazioni contrattuali; detto personale potrà accedere agli uffici della Regione nel rispetto di tutte le relative prescrizioni di accesso, fermo restando che sarà cura ed onere del l’aggiudicatario verificare preventivamente tali procedure.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obbliga a rispettare tutte le indicazioni relative alla buona e corretta esecuzione contrattuale che dovessero essere impartite dalla Regione.</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 xml:space="preserve">L’aggiudicatario si obbliga a dare immediata comunicazione alla Regione di ogni circostanza che abbia influenza sull’esecuzione delle attività di cui al presente capitolato. </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In caso di inadempimento da parte dell’</w:t>
      </w:r>
      <w:r>
        <w:rPr>
          <w:rFonts w:ascii="Arial" w:eastAsia="Times New Roman" w:hAnsi="Arial" w:cs="Arial"/>
          <w:bCs/>
          <w:sz w:val="24"/>
          <w:szCs w:val="24"/>
        </w:rPr>
        <w:t>aggiudicatario</w:t>
      </w:r>
      <w:r w:rsidRPr="005D7C13">
        <w:rPr>
          <w:rFonts w:ascii="Arial" w:eastAsia="Times New Roman" w:hAnsi="Arial" w:cs="Arial"/>
          <w:bCs/>
          <w:sz w:val="24"/>
          <w:szCs w:val="24"/>
        </w:rPr>
        <w:t xml:space="preserve"> agli obblighi di cui ai precedenti commi, la Regione, fermo il diritto al risarcimento del danno, ha la facoltà di dichiarare risolto di diritto la presente fornitura ai sensi delle</w:t>
      </w:r>
      <w:r>
        <w:rPr>
          <w:rFonts w:ascii="Arial" w:eastAsia="Times New Roman" w:hAnsi="Arial" w:cs="Arial"/>
          <w:bCs/>
          <w:sz w:val="24"/>
          <w:szCs w:val="24"/>
        </w:rPr>
        <w:t xml:space="preserve"> </w:t>
      </w:r>
      <w:r w:rsidRPr="005D7C13">
        <w:rPr>
          <w:rFonts w:ascii="Arial" w:eastAsia="Times New Roman" w:hAnsi="Arial" w:cs="Arial"/>
          <w:bCs/>
          <w:sz w:val="24"/>
          <w:szCs w:val="24"/>
        </w:rPr>
        <w:t>successive</w:t>
      </w:r>
      <w:r>
        <w:rPr>
          <w:rFonts w:ascii="Arial" w:eastAsia="Times New Roman" w:hAnsi="Arial" w:cs="Arial"/>
          <w:bCs/>
          <w:sz w:val="24"/>
          <w:szCs w:val="24"/>
        </w:rPr>
        <w:t xml:space="preserve"> </w:t>
      </w:r>
      <w:r w:rsidRPr="005D7C13">
        <w:rPr>
          <w:rFonts w:ascii="Arial" w:eastAsia="Times New Roman" w:hAnsi="Arial" w:cs="Arial"/>
          <w:bCs/>
          <w:sz w:val="24"/>
          <w:szCs w:val="24"/>
        </w:rPr>
        <w:t>disposizion</w:t>
      </w:r>
      <w:r w:rsidR="00A14973">
        <w:rPr>
          <w:rFonts w:ascii="Arial" w:eastAsia="Times New Roman" w:hAnsi="Arial" w:cs="Arial"/>
          <w:bCs/>
          <w:sz w:val="24"/>
          <w:szCs w:val="24"/>
        </w:rPr>
        <w:t>i</w:t>
      </w:r>
      <w:r w:rsidRPr="005D7C13">
        <w:rPr>
          <w:rFonts w:ascii="Arial" w:eastAsia="Times New Roman" w:hAnsi="Arial" w:cs="Arial"/>
          <w:bCs/>
          <w:sz w:val="24"/>
          <w:szCs w:val="24"/>
        </w:rPr>
        <w:t xml:space="preserve"> in tema di risoluzione.</w:t>
      </w:r>
    </w:p>
    <w:p w:rsidR="00EC33C3" w:rsidRDefault="00EC33C3" w:rsidP="00EC33C3">
      <w:pPr>
        <w:spacing w:after="0" w:line="240" w:lineRule="auto"/>
        <w:ind w:left="426"/>
        <w:rPr>
          <w:rFonts w:ascii="Arial" w:eastAsia="Times New Roman" w:hAnsi="Arial" w:cs="Arial"/>
          <w:b/>
          <w:bCs/>
          <w:sz w:val="24"/>
          <w:szCs w:val="24"/>
        </w:rPr>
      </w:pPr>
    </w:p>
    <w:p w:rsidR="00EC33C3" w:rsidRPr="005D7C13" w:rsidRDefault="00EC33C3" w:rsidP="00EC33C3">
      <w:pPr>
        <w:spacing w:after="0" w:line="240" w:lineRule="auto"/>
        <w:ind w:left="426"/>
        <w:rPr>
          <w:rFonts w:ascii="Arial" w:eastAsia="Times New Roman" w:hAnsi="Arial" w:cs="Arial"/>
          <w:b/>
          <w:bCs/>
          <w:sz w:val="24"/>
          <w:szCs w:val="24"/>
        </w:rPr>
      </w:pPr>
      <w:r>
        <w:rPr>
          <w:rFonts w:ascii="Arial" w:eastAsia="Times New Roman" w:hAnsi="Arial" w:cs="Arial"/>
          <w:b/>
          <w:bCs/>
          <w:sz w:val="24"/>
          <w:szCs w:val="24"/>
        </w:rPr>
        <w:t xml:space="preserve">Art. 13 </w:t>
      </w:r>
      <w:r w:rsidRPr="005D7C13">
        <w:rPr>
          <w:rFonts w:ascii="Arial" w:eastAsia="Times New Roman" w:hAnsi="Arial" w:cs="Arial"/>
          <w:b/>
          <w:bCs/>
          <w:sz w:val="24"/>
          <w:szCs w:val="24"/>
        </w:rPr>
        <w:t>Obblighi derivanti dal rapporto di lavoro</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l’aggiudicatario si impegna a rispettare nell’esecuzione delle obbligazioni derivanti dal presente atto le disposizioni previste nelle disposizioni normative in vigore ed a quanto previsto al D.Lgs. n. 81/2008 e successive modificazioni e integrazioni.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 xml:space="preserve">L’aggiudicatario si obbliga altresì ad applicare, nei confronti dei propri dipendenti occupati nelle attività contrattuali, le condizioni normative e retributive non inferiori a quelle risultanti dai contratti collettivi ed integrativi di lavoro applicabili alla data di </w:t>
      </w:r>
      <w:r>
        <w:rPr>
          <w:rFonts w:ascii="Arial" w:eastAsia="Times New Roman" w:hAnsi="Arial" w:cs="Arial"/>
          <w:bCs/>
          <w:sz w:val="24"/>
          <w:szCs w:val="24"/>
        </w:rPr>
        <w:t>autorizzazione della presente procedura di gara</w:t>
      </w:r>
      <w:r w:rsidRPr="005D7C13">
        <w:rPr>
          <w:rFonts w:ascii="Arial" w:eastAsia="Times New Roman" w:hAnsi="Arial" w:cs="Arial"/>
          <w:bCs/>
          <w:sz w:val="24"/>
          <w:szCs w:val="24"/>
        </w:rPr>
        <w:t xml:space="preserve"> alla categoria e nelle località di svolgimento delle attività, nonché le condizioni risultanti da successive modifiche ed integrazioni.</w:t>
      </w:r>
    </w:p>
    <w:p w:rsidR="00EC33C3" w:rsidRPr="005D7C1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L’aggiudicatario si obbliga, altresì, a continuare ad applicare i su indicati contratti collettivi anche dopo la loro scadenza e fino alla loro sostituzione.</w:t>
      </w:r>
    </w:p>
    <w:p w:rsidR="00EC33C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sidRPr="005D7C13">
        <w:rPr>
          <w:rFonts w:ascii="Arial" w:eastAsia="Times New Roman" w:hAnsi="Arial" w:cs="Arial"/>
          <w:bCs/>
          <w:sz w:val="24"/>
          <w:szCs w:val="24"/>
        </w:rPr>
        <w:t>Gli obblighi relativi ai contratti collettivi nazionali di lavoro di cui ai commi precedenti vincolano l’aggiudicatario anche nel caso in cui questi non aderisca alle associazioni stipulanti o receda da esse, per tutto il periodo di validità del presente atto.</w:t>
      </w:r>
    </w:p>
    <w:p w:rsidR="00EC33C3"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p>
    <w:p w:rsidR="00EC33C3" w:rsidRPr="00C3395C" w:rsidRDefault="00EC33C3" w:rsidP="00EC33C3">
      <w:pPr>
        <w:autoSpaceDE w:val="0"/>
        <w:autoSpaceDN w:val="0"/>
        <w:adjustRightInd w:val="0"/>
        <w:spacing w:after="0" w:line="240" w:lineRule="auto"/>
        <w:ind w:left="426" w:right="85"/>
        <w:jc w:val="both"/>
        <w:rPr>
          <w:rFonts w:ascii="Arial" w:eastAsia="Times New Roman" w:hAnsi="Arial" w:cs="Arial"/>
          <w:bCs/>
          <w:sz w:val="24"/>
          <w:szCs w:val="24"/>
        </w:rPr>
      </w:pPr>
      <w:r>
        <w:rPr>
          <w:rFonts w:ascii="Arial" w:hAnsi="Arial" w:cs="Arial"/>
          <w:b/>
          <w:bCs/>
          <w:sz w:val="24"/>
          <w:szCs w:val="24"/>
        </w:rPr>
        <w:t xml:space="preserve">Art. 14 </w:t>
      </w:r>
      <w:r w:rsidRPr="00BC5CB7">
        <w:rPr>
          <w:rFonts w:ascii="Arial" w:hAnsi="Arial" w:cs="Arial"/>
          <w:b/>
          <w:bCs/>
          <w:sz w:val="24"/>
          <w:szCs w:val="24"/>
        </w:rPr>
        <w:t>Adempimenti dell’aggiudicatario derivanti dal documento denominato “Patto di integrità e disposizioni in materia di prevenzione e repressione della corruzione e dell’illegalità nella pubblica amministrazione”</w:t>
      </w:r>
    </w:p>
    <w:p w:rsidR="00EC33C3" w:rsidRPr="00BC5CB7" w:rsidRDefault="00EC33C3" w:rsidP="00EC33C3">
      <w:pPr>
        <w:widowControl w:val="0"/>
        <w:spacing w:after="0" w:line="240" w:lineRule="auto"/>
        <w:ind w:left="426"/>
        <w:jc w:val="both"/>
        <w:rPr>
          <w:rFonts w:ascii="Arial" w:hAnsi="Arial" w:cs="Arial"/>
          <w:sz w:val="24"/>
          <w:szCs w:val="24"/>
        </w:rPr>
      </w:pPr>
      <w:r w:rsidRPr="00BC5CB7">
        <w:rPr>
          <w:rFonts w:ascii="Arial" w:hAnsi="Arial" w:cs="Arial"/>
          <w:sz w:val="24"/>
          <w:szCs w:val="24"/>
        </w:rPr>
        <w:t xml:space="preserve">Con la sottoscrizione del presente atto, </w:t>
      </w:r>
      <w:r>
        <w:rPr>
          <w:rFonts w:ascii="Arial" w:hAnsi="Arial" w:cs="Arial"/>
          <w:sz w:val="24"/>
          <w:szCs w:val="24"/>
        </w:rPr>
        <w:t>l’aggiudicatario</w:t>
      </w:r>
      <w:r w:rsidRPr="00BC5CB7">
        <w:rPr>
          <w:rFonts w:ascii="Arial" w:hAnsi="Arial" w:cs="Arial"/>
          <w:sz w:val="24"/>
          <w:szCs w:val="24"/>
        </w:rPr>
        <w:t xml:space="preserve"> conferma la piena conoscenza degli obblighi, degli oneri e del connesso regime sanzionatorio, previsti nel documento </w:t>
      </w:r>
      <w:r w:rsidRPr="00BC5CB7">
        <w:rPr>
          <w:rFonts w:ascii="Arial" w:hAnsi="Arial" w:cs="Arial"/>
          <w:sz w:val="24"/>
          <w:szCs w:val="24"/>
        </w:rPr>
        <w:lastRenderedPageBreak/>
        <w:t xml:space="preserve">denominato “Patto di integrità e disposizioni in materia di prevenzione e repressione della corruzione e dell’illegalità nella pubblica amministrazione” </w:t>
      </w:r>
      <w:r>
        <w:rPr>
          <w:rFonts w:ascii="Arial" w:hAnsi="Arial" w:cs="Arial"/>
          <w:sz w:val="24"/>
          <w:szCs w:val="24"/>
        </w:rPr>
        <w:t>inviato in allegato alla presente lettera e sottoscritto dalle parti</w:t>
      </w:r>
      <w:r w:rsidRPr="00BC5CB7">
        <w:rPr>
          <w:rFonts w:ascii="Arial" w:hAnsi="Arial" w:cs="Arial"/>
          <w:sz w:val="24"/>
          <w:szCs w:val="24"/>
        </w:rPr>
        <w:t>, con particolare riferimento a quelli concernenti la fase di esecuzione della prestazione assunta.</w:t>
      </w:r>
    </w:p>
    <w:p w:rsidR="00EC33C3" w:rsidRPr="00BC5CB7" w:rsidRDefault="00EC33C3" w:rsidP="00EC33C3">
      <w:pPr>
        <w:widowControl w:val="0"/>
        <w:spacing w:after="0" w:line="240" w:lineRule="auto"/>
        <w:ind w:left="425"/>
        <w:jc w:val="both"/>
        <w:rPr>
          <w:rFonts w:ascii="Arial" w:hAnsi="Arial" w:cs="Arial"/>
          <w:sz w:val="24"/>
          <w:szCs w:val="24"/>
        </w:rPr>
      </w:pPr>
    </w:p>
    <w:p w:rsidR="00EC33C3" w:rsidRPr="00BC5CB7" w:rsidRDefault="00EC33C3" w:rsidP="00EC33C3">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15 Tracciabilità flussi finanziari</w:t>
      </w:r>
    </w:p>
    <w:p w:rsidR="00EC33C3" w:rsidRDefault="00EC33C3" w:rsidP="00EC33C3">
      <w:pPr>
        <w:widowControl w:val="0"/>
        <w:spacing w:after="0" w:line="240" w:lineRule="auto"/>
        <w:ind w:left="425"/>
        <w:jc w:val="both"/>
        <w:rPr>
          <w:rFonts w:ascii="Helvetica" w:eastAsia="Times New Roman" w:hAnsi="Helvetica" w:cs="Arial"/>
          <w:sz w:val="24"/>
          <w:szCs w:val="24"/>
        </w:rPr>
      </w:pPr>
      <w:r w:rsidRPr="00BC5CB7">
        <w:rPr>
          <w:rFonts w:ascii="Arial" w:hAnsi="Arial" w:cs="Arial"/>
          <w:sz w:val="24"/>
          <w:szCs w:val="24"/>
        </w:rPr>
        <w:t xml:space="preserve">L’aggiudicatario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w:t>
      </w:r>
      <w:r w:rsidRPr="00D97431">
        <w:rPr>
          <w:rFonts w:ascii="Arial" w:hAnsi="Arial" w:cs="Arial"/>
          <w:sz w:val="24"/>
          <w:szCs w:val="24"/>
        </w:rPr>
        <w:t xml:space="preserve">riferimento: </w:t>
      </w:r>
      <w:r w:rsidR="00D97431" w:rsidRPr="00D97431">
        <w:rPr>
          <w:rFonts w:ascii="Arial" w:hAnsi="Arial" w:cs="Arial"/>
          <w:sz w:val="24"/>
          <w:szCs w:val="24"/>
        </w:rPr>
        <w:t>smart</w:t>
      </w:r>
      <w:r w:rsidR="00D97431">
        <w:rPr>
          <w:rFonts w:ascii="Arial" w:hAnsi="Arial" w:cs="Arial"/>
          <w:b/>
          <w:sz w:val="24"/>
          <w:szCs w:val="24"/>
        </w:rPr>
        <w:t xml:space="preserve"> </w:t>
      </w:r>
      <w:r w:rsidRPr="00363756">
        <w:rPr>
          <w:rFonts w:ascii="Helvetica" w:eastAsia="Times New Roman" w:hAnsi="Helvetica" w:cs="Arial"/>
          <w:sz w:val="24"/>
          <w:szCs w:val="24"/>
        </w:rPr>
        <w:t>CIG</w:t>
      </w:r>
      <w:r w:rsidR="00D97431">
        <w:rPr>
          <w:rFonts w:ascii="Helvetica" w:eastAsia="Times New Roman" w:hAnsi="Helvetica" w:cs="Arial"/>
          <w:sz w:val="24"/>
          <w:szCs w:val="24"/>
        </w:rPr>
        <w:t xml:space="preserve"> ZB334E67E0.</w:t>
      </w:r>
    </w:p>
    <w:p w:rsidR="00EC33C3" w:rsidRPr="00BC5CB7" w:rsidRDefault="00EC33C3" w:rsidP="00EC33C3">
      <w:pPr>
        <w:widowControl w:val="0"/>
        <w:spacing w:after="0" w:line="240" w:lineRule="auto"/>
        <w:ind w:left="425"/>
        <w:jc w:val="both"/>
        <w:rPr>
          <w:rFonts w:ascii="Arial" w:hAnsi="Arial" w:cs="Arial"/>
          <w:sz w:val="24"/>
          <w:szCs w:val="24"/>
        </w:rPr>
      </w:pPr>
      <w:r w:rsidRPr="00BC5CB7">
        <w:rPr>
          <w:rFonts w:ascii="Arial" w:hAnsi="Arial" w:cs="Arial"/>
          <w:sz w:val="24"/>
          <w:szCs w:val="24"/>
        </w:rPr>
        <w:t>Nel caso in cui quanto previsto dal precedente comma non venisse rispettato, il contratto si intende risolto di diritto ai sensi dell’art. 1456 c.c. così come previsto dal comma 8, art. 3, della Legge n. 136 del 13/08/2010.</w:t>
      </w:r>
    </w:p>
    <w:p w:rsidR="00EC33C3" w:rsidRPr="00E81231" w:rsidRDefault="00EC33C3" w:rsidP="00E81231">
      <w:pPr>
        <w:widowControl w:val="0"/>
        <w:spacing w:after="0" w:line="240" w:lineRule="auto"/>
        <w:jc w:val="both"/>
        <w:rPr>
          <w:rFonts w:ascii="Arial" w:hAnsi="Arial" w:cs="Arial"/>
          <w:sz w:val="24"/>
          <w:szCs w:val="24"/>
        </w:rPr>
      </w:pPr>
      <w:r w:rsidRPr="00BC5CB7">
        <w:rPr>
          <w:rFonts w:ascii="Arial" w:hAnsi="Arial" w:cs="Arial"/>
          <w:sz w:val="24"/>
          <w:szCs w:val="24"/>
        </w:rPr>
        <w:t xml:space="preserve"> </w:t>
      </w:r>
    </w:p>
    <w:p w:rsidR="00EC33C3" w:rsidRDefault="00EC33C3" w:rsidP="00EC33C3">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16 Foro competente</w:t>
      </w:r>
    </w:p>
    <w:p w:rsidR="00EC33C3" w:rsidRPr="00BC5CB7" w:rsidRDefault="00EC33C3" w:rsidP="00EC33C3">
      <w:pPr>
        <w:autoSpaceDE w:val="0"/>
        <w:autoSpaceDN w:val="0"/>
        <w:spacing w:after="0" w:line="240" w:lineRule="auto"/>
        <w:ind w:left="426"/>
        <w:jc w:val="both"/>
        <w:rPr>
          <w:rFonts w:ascii="Arial" w:eastAsia="Times New Roman" w:hAnsi="Arial" w:cs="Arial"/>
          <w:bCs/>
          <w:sz w:val="24"/>
          <w:szCs w:val="24"/>
        </w:rPr>
      </w:pPr>
      <w:r w:rsidRPr="00BC5CB7">
        <w:rPr>
          <w:rFonts w:ascii="Arial" w:eastAsia="Times New Roman" w:hAnsi="Arial" w:cs="Arial"/>
          <w:bCs/>
          <w:sz w:val="24"/>
          <w:szCs w:val="24"/>
        </w:rPr>
        <w:t>Per tutte le questioni relative ai rapporti tra l’aggiudicatario e la Regione, sarà competente in via esclusiva il Foro di Ancona.</w:t>
      </w:r>
    </w:p>
    <w:p w:rsidR="00EC33C3" w:rsidRPr="00BC5CB7" w:rsidRDefault="00EC33C3" w:rsidP="00EC33C3">
      <w:pPr>
        <w:autoSpaceDE w:val="0"/>
        <w:autoSpaceDN w:val="0"/>
        <w:spacing w:after="0" w:line="240" w:lineRule="auto"/>
        <w:ind w:left="426"/>
        <w:jc w:val="both"/>
        <w:rPr>
          <w:rFonts w:ascii="Arial" w:eastAsia="Times New Roman" w:hAnsi="Arial" w:cs="Arial"/>
          <w:b/>
          <w:bCs/>
          <w:sz w:val="24"/>
          <w:szCs w:val="24"/>
        </w:rPr>
      </w:pPr>
    </w:p>
    <w:p w:rsidR="00EC33C3" w:rsidRPr="00BC5CB7" w:rsidRDefault="00EC33C3" w:rsidP="00EC33C3">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17 T</w:t>
      </w:r>
      <w:r w:rsidRPr="00BC5CB7">
        <w:rPr>
          <w:rFonts w:ascii="Arial" w:hAnsi="Arial" w:cs="Arial"/>
          <w:b/>
          <w:bCs/>
          <w:sz w:val="24"/>
          <w:szCs w:val="24"/>
        </w:rPr>
        <w:t>rattamento dei dati personali</w:t>
      </w:r>
    </w:p>
    <w:p w:rsidR="00EC33C3" w:rsidRDefault="00EC33C3" w:rsidP="00EC33C3">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Ai sensi del D.Lgs. 196/2003 si precisa che il trattamento dei dati personali sarà improntato alla liceità e correttezza nella piena tutela dei diritti dei concorrenti e della loro riservatezza.</w:t>
      </w:r>
    </w:p>
    <w:p w:rsidR="00EC33C3" w:rsidRDefault="00EC33C3" w:rsidP="00EC33C3">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Il trattamento dei dati ha la finalità di consentire l’accertamento dell’idoneità dei concorrenti a partecipare alla procedura di affidamento in oggetto.</w:t>
      </w:r>
    </w:p>
    <w:p w:rsidR="00EC33C3" w:rsidRDefault="00EC33C3" w:rsidP="00EC33C3">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 xml:space="preserve">Titolare del trattamento è la Regione Marche, con sede in Ancona, via Gentile da Fabriano, 9 – Ancona, alla quale ci si potrà rivolgere per esercitare i diritti di cui </w:t>
      </w:r>
      <w:r w:rsidRPr="00B92836">
        <w:rPr>
          <w:rFonts w:ascii="Arial" w:hAnsi="Arial" w:cs="Arial"/>
          <w:sz w:val="24"/>
          <w:szCs w:val="24"/>
        </w:rPr>
        <w:t>all’articolo 7 del Decreto legislativo n. 196/2003 e s.m.i.</w:t>
      </w:r>
    </w:p>
    <w:p w:rsidR="00EC33C3" w:rsidRPr="00825DEE" w:rsidRDefault="00EC33C3" w:rsidP="00EC33C3">
      <w:pPr>
        <w:pStyle w:val="Paragrafoelenco"/>
        <w:widowControl w:val="0"/>
        <w:spacing w:after="0" w:line="240" w:lineRule="auto"/>
        <w:ind w:left="360"/>
        <w:jc w:val="both"/>
        <w:rPr>
          <w:rFonts w:ascii="Arial" w:eastAsia="Times New Roman" w:hAnsi="Arial" w:cs="Arial"/>
          <w:bCs/>
          <w:sz w:val="24"/>
          <w:szCs w:val="24"/>
        </w:rPr>
      </w:pPr>
      <w:r>
        <w:rPr>
          <w:rFonts w:ascii="Arial" w:hAnsi="Arial" w:cs="Arial"/>
          <w:sz w:val="24"/>
          <w:szCs w:val="24"/>
        </w:rPr>
        <w:t>Responsabile del trattamento è il dirigente del</w:t>
      </w:r>
      <w:r w:rsidR="00021C47">
        <w:rPr>
          <w:rFonts w:ascii="Arial" w:hAnsi="Arial" w:cs="Arial"/>
          <w:sz w:val="24"/>
          <w:szCs w:val="24"/>
        </w:rPr>
        <w:t xml:space="preserve"> Settore Innovazione e cooperazione internazionale</w:t>
      </w:r>
      <w:r>
        <w:rPr>
          <w:rFonts w:ascii="Arial" w:hAnsi="Arial" w:cs="Arial"/>
          <w:sz w:val="24"/>
          <w:szCs w:val="24"/>
        </w:rPr>
        <w:t xml:space="preserve">.  </w:t>
      </w:r>
    </w:p>
    <w:p w:rsidR="00EC33C3" w:rsidRDefault="00EC33C3" w:rsidP="00EC33C3">
      <w:pPr>
        <w:autoSpaceDE w:val="0"/>
        <w:autoSpaceDN w:val="0"/>
        <w:spacing w:after="0" w:line="240" w:lineRule="auto"/>
        <w:ind w:left="426"/>
        <w:jc w:val="both"/>
        <w:rPr>
          <w:rFonts w:ascii="Arial" w:hAnsi="Arial" w:cs="Arial"/>
          <w:b/>
          <w:bCs/>
          <w:sz w:val="24"/>
          <w:szCs w:val="24"/>
        </w:rPr>
      </w:pPr>
    </w:p>
    <w:p w:rsidR="00EC33C3" w:rsidRPr="00BC5CB7" w:rsidRDefault="00EC33C3" w:rsidP="00EC33C3">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18 D</w:t>
      </w:r>
      <w:r w:rsidRPr="00BC5CB7">
        <w:rPr>
          <w:rFonts w:ascii="Arial" w:hAnsi="Arial" w:cs="Arial"/>
          <w:b/>
          <w:bCs/>
          <w:sz w:val="24"/>
          <w:szCs w:val="24"/>
        </w:rPr>
        <w:t>ocumentazione ed informazioni</w:t>
      </w:r>
    </w:p>
    <w:p w:rsidR="00EC33C3" w:rsidRPr="00023338" w:rsidRDefault="00EC33C3" w:rsidP="00EC33C3">
      <w:pPr>
        <w:ind w:left="426" w:right="-142"/>
        <w:jc w:val="both"/>
        <w:rPr>
          <w:rFonts w:ascii="Arial" w:hAnsi="Arial" w:cs="Arial"/>
          <w:sz w:val="24"/>
          <w:szCs w:val="24"/>
        </w:rPr>
      </w:pPr>
      <w:r w:rsidRPr="00301FB9">
        <w:rPr>
          <w:rFonts w:ascii="Arial" w:hAnsi="Arial" w:cs="Arial"/>
          <w:sz w:val="24"/>
          <w:szCs w:val="24"/>
        </w:rPr>
        <w:t xml:space="preserve">Per informazioni è possibile rivolgersi al Responsabile Unico del Procedimento nella persona di Laura Novelli tel. 071/8063560 – </w:t>
      </w:r>
      <w:r>
        <w:rPr>
          <w:rFonts w:ascii="Arial" w:hAnsi="Arial" w:cs="Arial"/>
          <w:sz w:val="24"/>
          <w:szCs w:val="24"/>
        </w:rPr>
        <w:t>e-</w:t>
      </w:r>
      <w:r w:rsidRPr="00301FB9">
        <w:rPr>
          <w:rFonts w:ascii="Arial" w:hAnsi="Arial" w:cs="Arial"/>
          <w:sz w:val="24"/>
          <w:szCs w:val="24"/>
        </w:rPr>
        <w:t>mail</w:t>
      </w:r>
      <w:r w:rsidRPr="00124406">
        <w:rPr>
          <w:rStyle w:val="Collegamentoipertestuale"/>
          <w:rFonts w:cs="Arial"/>
        </w:rPr>
        <w:t xml:space="preserve">, </w:t>
      </w:r>
      <w:hyperlink r:id="rId11" w:history="1">
        <w:r w:rsidRPr="00124406">
          <w:rPr>
            <w:rStyle w:val="Collegamentoipertestuale"/>
            <w:rFonts w:ascii="Arial" w:hAnsi="Arial" w:cs="Arial"/>
            <w:sz w:val="24"/>
          </w:rPr>
          <w:t>laura.novelli@regione.marche.it</w:t>
        </w:r>
      </w:hyperlink>
      <w:r w:rsidR="00023338">
        <w:rPr>
          <w:rStyle w:val="Collegamentoipertestuale"/>
          <w:szCs w:val="24"/>
        </w:rPr>
        <w:t xml:space="preserve">   </w:t>
      </w:r>
      <w:r w:rsidR="00124406" w:rsidRPr="00124406">
        <w:rPr>
          <w:rFonts w:ascii="Arial" w:hAnsi="Arial" w:cs="Arial"/>
          <w:sz w:val="24"/>
        </w:rPr>
        <w:t>o</w:t>
      </w:r>
      <w:r w:rsidR="00124406">
        <w:rPr>
          <w:rFonts w:ascii="Arial" w:hAnsi="Arial" w:cs="Arial"/>
          <w:sz w:val="24"/>
        </w:rPr>
        <w:t xml:space="preserve"> a Federica Gentili tel. 071/8063948 – e-mail </w:t>
      </w:r>
      <w:hyperlink r:id="rId12" w:history="1">
        <w:r w:rsidR="00124406" w:rsidRPr="009E2118">
          <w:rPr>
            <w:rStyle w:val="Collegamentoipertestuale"/>
            <w:rFonts w:ascii="Arial" w:hAnsi="Arial" w:cs="Arial"/>
            <w:sz w:val="24"/>
          </w:rPr>
          <w:t>federica.gentili@regione.marche.it</w:t>
        </w:r>
      </w:hyperlink>
      <w:r w:rsidR="00124406">
        <w:rPr>
          <w:rFonts w:ascii="Arial" w:hAnsi="Arial" w:cs="Arial"/>
          <w:sz w:val="24"/>
        </w:rPr>
        <w:t xml:space="preserve"> </w:t>
      </w:r>
      <w:r w:rsidR="00212B77">
        <w:rPr>
          <w:rFonts w:ascii="Arial" w:hAnsi="Arial" w:cs="Arial"/>
          <w:sz w:val="24"/>
        </w:rPr>
        <w:t>.</w:t>
      </w:r>
    </w:p>
    <w:p w:rsidR="00EC33C3" w:rsidRPr="00301FB9" w:rsidRDefault="00EC33C3" w:rsidP="00EC33C3">
      <w:pPr>
        <w:ind w:left="426" w:right="-142"/>
        <w:jc w:val="both"/>
        <w:rPr>
          <w:rFonts w:ascii="Arial" w:hAnsi="Arial" w:cs="Arial"/>
          <w:sz w:val="24"/>
          <w:szCs w:val="24"/>
        </w:rPr>
      </w:pPr>
    </w:p>
    <w:p w:rsidR="00EC33C3" w:rsidRDefault="00EC33C3" w:rsidP="00EC33C3">
      <w:pPr>
        <w:spacing w:after="0" w:line="240" w:lineRule="auto"/>
        <w:rPr>
          <w:rFonts w:ascii="Arial" w:hAnsi="Arial" w:cs="Arial"/>
          <w:b/>
          <w:bCs/>
          <w:sz w:val="24"/>
          <w:szCs w:val="24"/>
        </w:rPr>
      </w:pPr>
      <w:r w:rsidRPr="00BC5CB7">
        <w:rPr>
          <w:rFonts w:ascii="Arial" w:hAnsi="Arial" w:cs="Arial"/>
          <w:b/>
          <w:bCs/>
          <w:sz w:val="24"/>
          <w:szCs w:val="24"/>
        </w:rPr>
        <w:t xml:space="preserve">           IL DIRIGENTE </w:t>
      </w:r>
      <w:r>
        <w:rPr>
          <w:rFonts w:ascii="Arial" w:hAnsi="Arial" w:cs="Arial"/>
          <w:b/>
          <w:bCs/>
          <w:sz w:val="24"/>
          <w:szCs w:val="24"/>
        </w:rPr>
        <w:t>DE</w:t>
      </w:r>
      <w:r w:rsidR="00D25B53">
        <w:rPr>
          <w:rFonts w:ascii="Arial" w:hAnsi="Arial" w:cs="Arial"/>
          <w:b/>
          <w:bCs/>
          <w:sz w:val="24"/>
          <w:szCs w:val="24"/>
        </w:rPr>
        <w:t>L SETTORE</w:t>
      </w:r>
      <w:r>
        <w:rPr>
          <w:rFonts w:ascii="Arial" w:hAnsi="Arial" w:cs="Arial"/>
          <w:b/>
          <w:bCs/>
          <w:sz w:val="24"/>
          <w:szCs w:val="24"/>
        </w:rPr>
        <w:t xml:space="preserve">                                       </w:t>
      </w:r>
      <w:r w:rsidRPr="00BC5CB7">
        <w:rPr>
          <w:rFonts w:ascii="Arial" w:hAnsi="Arial" w:cs="Arial"/>
          <w:b/>
          <w:bCs/>
          <w:sz w:val="24"/>
          <w:szCs w:val="24"/>
        </w:rPr>
        <w:t>IL CONTRAENTE</w:t>
      </w:r>
    </w:p>
    <w:p w:rsidR="00EC33C3" w:rsidRPr="00BC5CB7" w:rsidRDefault="00EC33C3" w:rsidP="00EC33C3">
      <w:pPr>
        <w:spacing w:after="0" w:line="240" w:lineRule="auto"/>
        <w:rPr>
          <w:rFonts w:ascii="Arial" w:hAnsi="Arial" w:cs="Arial"/>
          <w:b/>
          <w:sz w:val="24"/>
          <w:szCs w:val="24"/>
        </w:rPr>
      </w:pPr>
      <w:r w:rsidRPr="00BC5CB7">
        <w:rPr>
          <w:rFonts w:ascii="Arial" w:hAnsi="Arial" w:cs="Arial"/>
          <w:sz w:val="24"/>
          <w:szCs w:val="24"/>
        </w:rPr>
        <w:tab/>
      </w:r>
      <w:r>
        <w:rPr>
          <w:rFonts w:ascii="Arial" w:hAnsi="Arial" w:cs="Arial"/>
          <w:sz w:val="24"/>
          <w:szCs w:val="24"/>
        </w:rPr>
        <w:t>Innovazione</w:t>
      </w:r>
      <w:r w:rsidR="00D25B53">
        <w:rPr>
          <w:rFonts w:ascii="Arial" w:hAnsi="Arial" w:cs="Arial"/>
          <w:sz w:val="24"/>
          <w:szCs w:val="24"/>
        </w:rPr>
        <w:t xml:space="preserve"> e cooperazione internazionale</w:t>
      </w:r>
      <w:r w:rsidRPr="00BC5CB7">
        <w:rPr>
          <w:rFonts w:ascii="Arial" w:hAnsi="Arial" w:cs="Arial"/>
          <w:b/>
          <w:sz w:val="24"/>
          <w:szCs w:val="24"/>
        </w:rPr>
        <w:tab/>
      </w:r>
      <w:r w:rsidRPr="008F395C">
        <w:rPr>
          <w:rFonts w:ascii="Arial" w:hAnsi="Arial" w:cs="Arial"/>
          <w:sz w:val="24"/>
          <w:szCs w:val="24"/>
        </w:rPr>
        <w:t xml:space="preserve">        Ragione Sociale impresa</w:t>
      </w:r>
      <w:r>
        <w:rPr>
          <w:rFonts w:ascii="Arial" w:hAnsi="Arial" w:cs="Arial"/>
          <w:b/>
          <w:sz w:val="24"/>
          <w:szCs w:val="24"/>
        </w:rPr>
        <w:t xml:space="preserve"> </w:t>
      </w:r>
    </w:p>
    <w:p w:rsidR="00EC33C3" w:rsidRDefault="00EC33C3" w:rsidP="00EC33C3">
      <w:pPr>
        <w:spacing w:after="0" w:line="240" w:lineRule="auto"/>
        <w:rPr>
          <w:rFonts w:ascii="Arial" w:hAnsi="Arial" w:cs="Arial"/>
          <w:b/>
          <w:bCs/>
          <w:sz w:val="24"/>
          <w:szCs w:val="24"/>
        </w:rPr>
      </w:pPr>
      <w:r w:rsidRPr="00BC5CB7">
        <w:rPr>
          <w:rFonts w:ascii="Arial" w:hAnsi="Arial" w:cs="Arial"/>
          <w:sz w:val="24"/>
          <w:szCs w:val="24"/>
        </w:rPr>
        <w:t xml:space="preserve">                </w:t>
      </w:r>
      <w:r>
        <w:rPr>
          <w:rFonts w:ascii="Arial" w:hAnsi="Arial" w:cs="Arial"/>
          <w:sz w:val="24"/>
          <w:szCs w:val="24"/>
        </w:rPr>
        <w:t xml:space="preserve">       </w:t>
      </w:r>
      <w:r w:rsidRPr="00BC5CB7">
        <w:rPr>
          <w:rFonts w:ascii="Arial" w:hAnsi="Arial" w:cs="Arial"/>
          <w:sz w:val="24"/>
          <w:szCs w:val="24"/>
        </w:rPr>
        <w:t xml:space="preserve"> </w:t>
      </w:r>
      <w:r>
        <w:rPr>
          <w:rFonts w:ascii="Arial" w:hAnsi="Arial" w:cs="Arial"/>
          <w:sz w:val="24"/>
          <w:szCs w:val="24"/>
        </w:rPr>
        <w:t>Stefania Bussoletti</w:t>
      </w:r>
      <w:r>
        <w:rPr>
          <w:rFonts w:ascii="Arial" w:hAnsi="Arial" w:cs="Arial"/>
          <w:sz w:val="24"/>
          <w:szCs w:val="24"/>
        </w:rPr>
        <w:tab/>
        <w:t xml:space="preserve">                                 </w:t>
      </w:r>
      <w:r w:rsidR="009C6241">
        <w:rPr>
          <w:rFonts w:ascii="Arial" w:hAnsi="Arial" w:cs="Arial"/>
          <w:sz w:val="24"/>
          <w:szCs w:val="24"/>
        </w:rPr>
        <w:t xml:space="preserve"> </w:t>
      </w:r>
      <w:r>
        <w:rPr>
          <w:rFonts w:ascii="Arial" w:hAnsi="Arial" w:cs="Arial"/>
          <w:sz w:val="24"/>
          <w:szCs w:val="24"/>
        </w:rPr>
        <w:t>(nome e cognome)</w:t>
      </w:r>
    </w:p>
    <w:p w:rsidR="00EC33C3" w:rsidRDefault="00EC33C3" w:rsidP="00EC33C3">
      <w:pPr>
        <w:widowControl w:val="0"/>
        <w:autoSpaceDE w:val="0"/>
        <w:autoSpaceDN w:val="0"/>
        <w:spacing w:after="0" w:line="567" w:lineRule="exact"/>
        <w:ind w:left="426"/>
        <w:rPr>
          <w:rFonts w:ascii="Arial" w:hAnsi="Arial" w:cs="Arial"/>
          <w:sz w:val="24"/>
          <w:szCs w:val="24"/>
        </w:rPr>
      </w:pPr>
      <w:r>
        <w:rPr>
          <w:rFonts w:ascii="Arial" w:hAnsi="Arial" w:cs="Arial"/>
          <w:sz w:val="16"/>
          <w:szCs w:val="16"/>
        </w:rPr>
        <w:t xml:space="preserve">             </w:t>
      </w:r>
      <w:r w:rsidRPr="00EE64E2">
        <w:rPr>
          <w:rFonts w:ascii="Arial" w:hAnsi="Arial" w:cs="Arial"/>
          <w:sz w:val="16"/>
          <w:szCs w:val="16"/>
        </w:rPr>
        <w:t xml:space="preserve">Documento informatico firmato digitalmente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E64E2">
        <w:rPr>
          <w:rFonts w:ascii="Arial" w:hAnsi="Arial" w:cs="Arial"/>
          <w:sz w:val="16"/>
          <w:szCs w:val="16"/>
        </w:rPr>
        <w:t>Documento informatico firmato digitalmente</w:t>
      </w:r>
    </w:p>
    <w:p w:rsidR="0094255E" w:rsidRPr="00CC674B" w:rsidRDefault="0094255E" w:rsidP="00CC674B">
      <w:pPr>
        <w:autoSpaceDE w:val="0"/>
        <w:autoSpaceDN w:val="0"/>
        <w:adjustRightInd w:val="0"/>
        <w:spacing w:after="0" w:line="240" w:lineRule="auto"/>
        <w:jc w:val="both"/>
        <w:rPr>
          <w:rFonts w:ascii="Arial" w:eastAsia="Times New Roman" w:hAnsi="Arial" w:cs="Arial"/>
        </w:rPr>
      </w:pPr>
    </w:p>
    <w:p w:rsidR="005D6FAC" w:rsidRPr="00E27EA1" w:rsidRDefault="005D6FAC" w:rsidP="00E27EA1">
      <w:pPr>
        <w:rPr>
          <w:rFonts w:ascii="Arial" w:eastAsia="Times New Roman" w:hAnsi="Arial" w:cs="Arial"/>
          <w:b/>
          <w:bCs/>
        </w:rPr>
      </w:pPr>
    </w:p>
    <w:sectPr w:rsidR="005D6FAC" w:rsidRPr="00E27E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AF" w:rsidRDefault="000A40AF" w:rsidP="005D6FAC">
      <w:pPr>
        <w:spacing w:after="0" w:line="240" w:lineRule="auto"/>
      </w:pPr>
      <w:r>
        <w:separator/>
      </w:r>
    </w:p>
  </w:endnote>
  <w:endnote w:type="continuationSeparator" w:id="0">
    <w:p w:rsidR="000A40AF" w:rsidRDefault="000A40AF" w:rsidP="005D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AF" w:rsidRDefault="000A40AF" w:rsidP="005D6FAC">
      <w:pPr>
        <w:spacing w:after="0" w:line="240" w:lineRule="auto"/>
      </w:pPr>
      <w:r>
        <w:separator/>
      </w:r>
    </w:p>
  </w:footnote>
  <w:footnote w:type="continuationSeparator" w:id="0">
    <w:p w:rsidR="000A40AF" w:rsidRDefault="000A40AF" w:rsidP="005D6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84E"/>
    <w:multiLevelType w:val="multilevel"/>
    <w:tmpl w:val="42564E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E1DCD"/>
    <w:multiLevelType w:val="hybridMultilevel"/>
    <w:tmpl w:val="7C3A35B8"/>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82A6E5A"/>
    <w:multiLevelType w:val="hybridMultilevel"/>
    <w:tmpl w:val="86560A10"/>
    <w:lvl w:ilvl="0" w:tplc="353C8E5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0402F"/>
    <w:multiLevelType w:val="hybridMultilevel"/>
    <w:tmpl w:val="9E26C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A91C0A"/>
    <w:multiLevelType w:val="hybridMultilevel"/>
    <w:tmpl w:val="01264FFE"/>
    <w:lvl w:ilvl="0" w:tplc="D9E85158">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637CAD"/>
    <w:multiLevelType w:val="hybridMultilevel"/>
    <w:tmpl w:val="BA80455A"/>
    <w:lvl w:ilvl="0" w:tplc="8654D96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D519F8"/>
    <w:multiLevelType w:val="hybridMultilevel"/>
    <w:tmpl w:val="D256E194"/>
    <w:lvl w:ilvl="0" w:tplc="EDE407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42DD5"/>
    <w:multiLevelType w:val="hybridMultilevel"/>
    <w:tmpl w:val="BE042B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2C4DFF"/>
    <w:multiLevelType w:val="hybridMultilevel"/>
    <w:tmpl w:val="EE3408F0"/>
    <w:lvl w:ilvl="0" w:tplc="8138A12E">
      <w:start w:val="1"/>
      <w:numFmt w:val="lowerLetter"/>
      <w:lvlText w:val="%1)"/>
      <w:lvlJc w:val="left"/>
      <w:pPr>
        <w:ind w:left="720" w:hanging="360"/>
      </w:pPr>
      <w:rPr>
        <w:rFonts w:ascii="Helvetica-Bold" w:eastAsia="Times New Roman" w:hAnsi="Helvetica-Bold" w:cs="Helvetica-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2D0CEC"/>
    <w:multiLevelType w:val="hybridMultilevel"/>
    <w:tmpl w:val="CEECB4AC"/>
    <w:lvl w:ilvl="0" w:tplc="BA5253FE">
      <w:start w:val="1"/>
      <w:numFmt w:val="lowerLetter"/>
      <w:lvlText w:val="%1)"/>
      <w:lvlJc w:val="left"/>
      <w:pPr>
        <w:ind w:left="393" w:hanging="360"/>
      </w:pPr>
      <w:rPr>
        <w:rFonts w:cs="Arial" w:hint="default"/>
        <w:b/>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11" w15:restartNumberingAfterBreak="0">
    <w:nsid w:val="13D45BD5"/>
    <w:multiLevelType w:val="hybridMultilevel"/>
    <w:tmpl w:val="6C7AFD34"/>
    <w:lvl w:ilvl="0" w:tplc="1DB294C0">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852D1"/>
    <w:multiLevelType w:val="hybridMultilevel"/>
    <w:tmpl w:val="B044B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334E27"/>
    <w:multiLevelType w:val="hybridMultilevel"/>
    <w:tmpl w:val="04C8A5CE"/>
    <w:lvl w:ilvl="0" w:tplc="FDEAB5FC">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8BD08E9"/>
    <w:multiLevelType w:val="hybridMultilevel"/>
    <w:tmpl w:val="A3989672"/>
    <w:lvl w:ilvl="0" w:tplc="DC462C42">
      <w:start w:val="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D06F9E"/>
    <w:multiLevelType w:val="multilevel"/>
    <w:tmpl w:val="28D06F9E"/>
    <w:lvl w:ilvl="0">
      <w:start w:val="35"/>
      <w:numFmt w:val="bullet"/>
      <w:lvlText w:val="-"/>
      <w:lvlJc w:val="left"/>
      <w:pPr>
        <w:tabs>
          <w:tab w:val="left" w:pos="1068"/>
        </w:tabs>
        <w:ind w:left="1068" w:hanging="360"/>
      </w:pPr>
      <w:rPr>
        <w:rFonts w:ascii="Calibri" w:eastAsiaTheme="minorHAnsi" w:hAnsi="Calibri" w:cstheme="minorBidi" w:hint="default"/>
      </w:rPr>
    </w:lvl>
    <w:lvl w:ilvl="1">
      <w:start w:val="1"/>
      <w:numFmt w:val="bullet"/>
      <w:lvlText w:val="o"/>
      <w:lvlJc w:val="left"/>
      <w:pPr>
        <w:tabs>
          <w:tab w:val="left" w:pos="1788"/>
        </w:tabs>
        <w:ind w:left="1788" w:hanging="360"/>
      </w:pPr>
      <w:rPr>
        <w:rFonts w:ascii="Courier New" w:hAnsi="Courier New" w:hint="default"/>
      </w:rPr>
    </w:lvl>
    <w:lvl w:ilvl="2">
      <w:start w:val="1"/>
      <w:numFmt w:val="bullet"/>
      <w:lvlText w:val=""/>
      <w:lvlJc w:val="left"/>
      <w:pPr>
        <w:tabs>
          <w:tab w:val="left" w:pos="2508"/>
        </w:tabs>
        <w:ind w:left="2508" w:hanging="360"/>
      </w:pPr>
      <w:rPr>
        <w:rFonts w:ascii="Wingdings" w:hAnsi="Wingdings" w:hint="default"/>
      </w:rPr>
    </w:lvl>
    <w:lvl w:ilvl="3">
      <w:start w:val="1"/>
      <w:numFmt w:val="bullet"/>
      <w:lvlText w:val=""/>
      <w:lvlJc w:val="left"/>
      <w:pPr>
        <w:tabs>
          <w:tab w:val="left" w:pos="3228"/>
        </w:tabs>
        <w:ind w:left="3228" w:hanging="360"/>
      </w:pPr>
      <w:rPr>
        <w:rFonts w:ascii="Symbol" w:hAnsi="Symbol" w:hint="default"/>
      </w:rPr>
    </w:lvl>
    <w:lvl w:ilvl="4">
      <w:start w:val="1"/>
      <w:numFmt w:val="bullet"/>
      <w:lvlText w:val="o"/>
      <w:lvlJc w:val="left"/>
      <w:pPr>
        <w:tabs>
          <w:tab w:val="left" w:pos="3948"/>
        </w:tabs>
        <w:ind w:left="3948" w:hanging="360"/>
      </w:pPr>
      <w:rPr>
        <w:rFonts w:ascii="Courier New" w:hAnsi="Courier New" w:hint="default"/>
      </w:rPr>
    </w:lvl>
    <w:lvl w:ilvl="5">
      <w:start w:val="1"/>
      <w:numFmt w:val="bullet"/>
      <w:lvlText w:val=""/>
      <w:lvlJc w:val="left"/>
      <w:pPr>
        <w:tabs>
          <w:tab w:val="left" w:pos="4668"/>
        </w:tabs>
        <w:ind w:left="4668" w:hanging="360"/>
      </w:pPr>
      <w:rPr>
        <w:rFonts w:ascii="Wingdings" w:hAnsi="Wingdings" w:hint="default"/>
      </w:rPr>
    </w:lvl>
    <w:lvl w:ilvl="6">
      <w:start w:val="1"/>
      <w:numFmt w:val="bullet"/>
      <w:lvlText w:val=""/>
      <w:lvlJc w:val="left"/>
      <w:pPr>
        <w:tabs>
          <w:tab w:val="left" w:pos="5388"/>
        </w:tabs>
        <w:ind w:left="5388" w:hanging="360"/>
      </w:pPr>
      <w:rPr>
        <w:rFonts w:ascii="Symbol" w:hAnsi="Symbol" w:hint="default"/>
      </w:rPr>
    </w:lvl>
    <w:lvl w:ilvl="7">
      <w:start w:val="1"/>
      <w:numFmt w:val="bullet"/>
      <w:lvlText w:val="o"/>
      <w:lvlJc w:val="left"/>
      <w:pPr>
        <w:tabs>
          <w:tab w:val="left" w:pos="6108"/>
        </w:tabs>
        <w:ind w:left="6108" w:hanging="360"/>
      </w:pPr>
      <w:rPr>
        <w:rFonts w:ascii="Courier New" w:hAnsi="Courier New" w:hint="default"/>
      </w:rPr>
    </w:lvl>
    <w:lvl w:ilvl="8">
      <w:start w:val="1"/>
      <w:numFmt w:val="bullet"/>
      <w:lvlText w:val=""/>
      <w:lvlJc w:val="left"/>
      <w:pPr>
        <w:tabs>
          <w:tab w:val="left" w:pos="6828"/>
        </w:tabs>
        <w:ind w:left="6828" w:hanging="360"/>
      </w:pPr>
      <w:rPr>
        <w:rFonts w:ascii="Wingdings" w:hAnsi="Wingdings" w:hint="default"/>
      </w:rPr>
    </w:lvl>
  </w:abstractNum>
  <w:abstractNum w:abstractNumId="16" w15:restartNumberingAfterBreak="0">
    <w:nsid w:val="2A8C00E6"/>
    <w:multiLevelType w:val="hybridMultilevel"/>
    <w:tmpl w:val="239C981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2BB33D95"/>
    <w:multiLevelType w:val="hybridMultilevel"/>
    <w:tmpl w:val="658045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2E356D74"/>
    <w:multiLevelType w:val="hybridMultilevel"/>
    <w:tmpl w:val="AF46A4D2"/>
    <w:lvl w:ilvl="0" w:tplc="8CAAF8A6">
      <w:start w:val="6"/>
      <w:numFmt w:val="bullet"/>
      <w:lvlText w:val="-"/>
      <w:lvlJc w:val="left"/>
      <w:pPr>
        <w:ind w:left="720" w:hanging="360"/>
      </w:pPr>
      <w:rPr>
        <w:rFonts w:ascii="Garamond" w:eastAsiaTheme="minorHAnsi" w:hAnsi="Garamond"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7279F2"/>
    <w:multiLevelType w:val="hybridMultilevel"/>
    <w:tmpl w:val="0A7221EE"/>
    <w:lvl w:ilvl="0" w:tplc="04100019">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6A0C43"/>
    <w:multiLevelType w:val="hybridMultilevel"/>
    <w:tmpl w:val="535A2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BF31C9"/>
    <w:multiLevelType w:val="hybridMultilevel"/>
    <w:tmpl w:val="C0F2A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48260F"/>
    <w:multiLevelType w:val="hybridMultilevel"/>
    <w:tmpl w:val="480A04E8"/>
    <w:lvl w:ilvl="0" w:tplc="874A9346">
      <w:start w:val="6"/>
      <w:numFmt w:val="bullet"/>
      <w:lvlText w:val="-"/>
      <w:lvlJc w:val="left"/>
      <w:pPr>
        <w:ind w:left="1080" w:hanging="360"/>
      </w:pPr>
      <w:rPr>
        <w:rFonts w:ascii="Garamond" w:eastAsiaTheme="minorHAnsi" w:hAnsi="Garamond" w:cstheme="minorBid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70375C1"/>
    <w:multiLevelType w:val="hybridMultilevel"/>
    <w:tmpl w:val="68A878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643450"/>
    <w:multiLevelType w:val="multilevel"/>
    <w:tmpl w:val="4580B1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7E7529"/>
    <w:multiLevelType w:val="hybridMultilevel"/>
    <w:tmpl w:val="C6C2B8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631654"/>
    <w:multiLevelType w:val="hybridMultilevel"/>
    <w:tmpl w:val="882EF5C4"/>
    <w:lvl w:ilvl="0" w:tplc="FFFFFFFF">
      <w:start w:val="1"/>
      <w:numFmt w:val="bullet"/>
      <w:pStyle w:val="Stile1"/>
      <w:lvlText w:val="-"/>
      <w:lvlJc w:val="left"/>
      <w:pPr>
        <w:tabs>
          <w:tab w:val="num" w:pos="567"/>
        </w:tabs>
        <w:ind w:left="567" w:hanging="567"/>
      </w:pPr>
      <w:rPr>
        <w:rFonts w:ascii="Times New Roman" w:hAnsi="Times New Roman"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A6A32"/>
    <w:multiLevelType w:val="multilevel"/>
    <w:tmpl w:val="B2B8C770"/>
    <w:lvl w:ilvl="0">
      <w:start w:val="1"/>
      <w:numFmt w:val="upp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A124E6"/>
    <w:multiLevelType w:val="hybridMultilevel"/>
    <w:tmpl w:val="DA1025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E102B"/>
    <w:multiLevelType w:val="multilevel"/>
    <w:tmpl w:val="0E88DB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2652808"/>
    <w:multiLevelType w:val="hybridMultilevel"/>
    <w:tmpl w:val="E5F0EC18"/>
    <w:lvl w:ilvl="0" w:tplc="23F0026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014A1"/>
    <w:multiLevelType w:val="hybridMultilevel"/>
    <w:tmpl w:val="664E2D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3214"/>
    <w:multiLevelType w:val="hybridMultilevel"/>
    <w:tmpl w:val="BE208A6A"/>
    <w:lvl w:ilvl="0" w:tplc="1D965506">
      <w:numFmt w:val="bullet"/>
      <w:lvlText w:val="-"/>
      <w:lvlJc w:val="left"/>
      <w:pPr>
        <w:ind w:left="360" w:hanging="360"/>
      </w:pPr>
      <w:rPr>
        <w:rFonts w:ascii="Arial" w:eastAsia="Times New Roman" w:hAnsi="Aria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5" w15:restartNumberingAfterBreak="0">
    <w:nsid w:val="60C70280"/>
    <w:multiLevelType w:val="hybridMultilevel"/>
    <w:tmpl w:val="5FA0FC16"/>
    <w:lvl w:ilvl="0" w:tplc="09B6C8FE">
      <w:start w:val="1"/>
      <w:numFmt w:val="lowerLetter"/>
      <w:lvlText w:val="%1)"/>
      <w:lvlJc w:val="left"/>
      <w:pPr>
        <w:ind w:left="720" w:hanging="360"/>
      </w:pPr>
      <w:rPr>
        <w:rFonts w:ascii="Garamond" w:hAnsi="Garamond"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88139E"/>
    <w:multiLevelType w:val="hybridMultilevel"/>
    <w:tmpl w:val="A4BAEFDC"/>
    <w:lvl w:ilvl="0" w:tplc="70725FC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42F27"/>
    <w:multiLevelType w:val="hybridMultilevel"/>
    <w:tmpl w:val="4864A3DE"/>
    <w:lvl w:ilvl="0" w:tplc="C664933A">
      <w:start w:val="14"/>
      <w:numFmt w:val="bullet"/>
      <w:lvlText w:val="-"/>
      <w:lvlJc w:val="left"/>
      <w:pPr>
        <w:tabs>
          <w:tab w:val="num" w:pos="360"/>
        </w:tabs>
        <w:ind w:left="36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9965FF4"/>
    <w:multiLevelType w:val="hybridMultilevel"/>
    <w:tmpl w:val="A31CD3FC"/>
    <w:lvl w:ilvl="0" w:tplc="70725FC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CF6614"/>
    <w:multiLevelType w:val="hybridMultilevel"/>
    <w:tmpl w:val="78D057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9D134F9"/>
    <w:multiLevelType w:val="multilevel"/>
    <w:tmpl w:val="8E26DE8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1A34ED"/>
    <w:multiLevelType w:val="hybridMultilevel"/>
    <w:tmpl w:val="6EECC608"/>
    <w:lvl w:ilvl="0" w:tplc="70725FC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3C51E1"/>
    <w:multiLevelType w:val="hybridMultilevel"/>
    <w:tmpl w:val="C20831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EA56C88"/>
    <w:multiLevelType w:val="hybridMultilevel"/>
    <w:tmpl w:val="84EA80E0"/>
    <w:lvl w:ilvl="0" w:tplc="F942FF50">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D7610D"/>
    <w:multiLevelType w:val="hybridMultilevel"/>
    <w:tmpl w:val="FB5CB894"/>
    <w:lvl w:ilvl="0" w:tplc="04100017">
      <w:start w:val="2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CE6D38"/>
    <w:multiLevelType w:val="hybridMultilevel"/>
    <w:tmpl w:val="07106086"/>
    <w:lvl w:ilvl="0" w:tplc="B39E2CFC">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7411094C"/>
    <w:multiLevelType w:val="multilevel"/>
    <w:tmpl w:val="0F5C88B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815CD0"/>
    <w:multiLevelType w:val="hybridMultilevel"/>
    <w:tmpl w:val="67A6C9BE"/>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4"/>
  </w:num>
  <w:num w:numId="2">
    <w:abstractNumId w:val="35"/>
  </w:num>
  <w:num w:numId="3">
    <w:abstractNumId w:val="1"/>
  </w:num>
  <w:num w:numId="4">
    <w:abstractNumId w:val="17"/>
  </w:num>
  <w:num w:numId="5">
    <w:abstractNumId w:val="14"/>
  </w:num>
  <w:num w:numId="6">
    <w:abstractNumId w:val="20"/>
  </w:num>
  <w:num w:numId="7">
    <w:abstractNumId w:val="23"/>
  </w:num>
  <w:num w:numId="8">
    <w:abstractNumId w:val="19"/>
  </w:num>
  <w:num w:numId="9">
    <w:abstractNumId w:val="2"/>
  </w:num>
  <w:num w:numId="10">
    <w:abstractNumId w:val="31"/>
  </w:num>
  <w:num w:numId="11">
    <w:abstractNumId w:val="18"/>
  </w:num>
  <w:num w:numId="12">
    <w:abstractNumId w:val="10"/>
  </w:num>
  <w:num w:numId="13">
    <w:abstractNumId w:val="34"/>
  </w:num>
  <w:num w:numId="14">
    <w:abstractNumId w:val="27"/>
  </w:num>
  <w:num w:numId="15">
    <w:abstractNumId w:val="38"/>
  </w:num>
  <w:num w:numId="16">
    <w:abstractNumId w:val="29"/>
  </w:num>
  <w:num w:numId="17">
    <w:abstractNumId w:val="45"/>
  </w:num>
  <w:num w:numId="18">
    <w:abstractNumId w:val="32"/>
  </w:num>
  <w:num w:numId="19">
    <w:abstractNumId w:val="40"/>
  </w:num>
  <w:num w:numId="20">
    <w:abstractNumId w:val="37"/>
  </w:num>
  <w:num w:numId="21">
    <w:abstractNumId w:val="43"/>
  </w:num>
  <w:num w:numId="22">
    <w:abstractNumId w:val="36"/>
  </w:num>
  <w:num w:numId="23">
    <w:abstractNumId w:val="39"/>
  </w:num>
  <w:num w:numId="24">
    <w:abstractNumId w:val="42"/>
  </w:num>
  <w:num w:numId="25">
    <w:abstractNumId w:val="44"/>
  </w:num>
  <w:num w:numId="26">
    <w:abstractNumId w:val="9"/>
  </w:num>
  <w:num w:numId="27">
    <w:abstractNumId w:val="11"/>
  </w:num>
  <w:num w:numId="28">
    <w:abstractNumId w:val="16"/>
  </w:num>
  <w:num w:numId="29">
    <w:abstractNumId w:val="48"/>
  </w:num>
  <w:num w:numId="30">
    <w:abstractNumId w:val="3"/>
  </w:num>
  <w:num w:numId="31">
    <w:abstractNumId w:val="7"/>
  </w:num>
  <w:num w:numId="32">
    <w:abstractNumId w:val="8"/>
  </w:num>
  <w:num w:numId="33">
    <w:abstractNumId w:val="6"/>
  </w:num>
  <w:num w:numId="34">
    <w:abstractNumId w:val="33"/>
  </w:num>
  <w:num w:numId="35">
    <w:abstractNumId w:val="41"/>
  </w:num>
  <w:num w:numId="36">
    <w:abstractNumId w:val="46"/>
  </w:num>
  <w:num w:numId="37">
    <w:abstractNumId w:val="13"/>
  </w:num>
  <w:num w:numId="38">
    <w:abstractNumId w:val="5"/>
  </w:num>
  <w:num w:numId="39">
    <w:abstractNumId w:val="0"/>
  </w:num>
  <w:num w:numId="40">
    <w:abstractNumId w:val="22"/>
  </w:num>
  <w:num w:numId="41">
    <w:abstractNumId w:val="12"/>
  </w:num>
  <w:num w:numId="42">
    <w:abstractNumId w:val="4"/>
  </w:num>
  <w:num w:numId="43">
    <w:abstractNumId w:val="21"/>
  </w:num>
  <w:num w:numId="44">
    <w:abstractNumId w:val="30"/>
  </w:num>
  <w:num w:numId="45">
    <w:abstractNumId w:val="26"/>
  </w:num>
  <w:num w:numId="46">
    <w:abstractNumId w:val="15"/>
  </w:num>
  <w:num w:numId="47">
    <w:abstractNumId w:val="28"/>
  </w:num>
  <w:num w:numId="48">
    <w:abstractNumId w:val="25"/>
  </w:num>
  <w:num w:numId="49">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5E"/>
    <w:rsid w:val="00002DCD"/>
    <w:rsid w:val="00002EA2"/>
    <w:rsid w:val="00013900"/>
    <w:rsid w:val="000171DB"/>
    <w:rsid w:val="0002064A"/>
    <w:rsid w:val="00021C47"/>
    <w:rsid w:val="00023338"/>
    <w:rsid w:val="000279DA"/>
    <w:rsid w:val="00030D9A"/>
    <w:rsid w:val="00040EAA"/>
    <w:rsid w:val="000500DE"/>
    <w:rsid w:val="0005151B"/>
    <w:rsid w:val="00057099"/>
    <w:rsid w:val="00065B30"/>
    <w:rsid w:val="000725D5"/>
    <w:rsid w:val="000809F8"/>
    <w:rsid w:val="000821B0"/>
    <w:rsid w:val="00085A62"/>
    <w:rsid w:val="000977A1"/>
    <w:rsid w:val="000A40AF"/>
    <w:rsid w:val="000A5F75"/>
    <w:rsid w:val="000A72AF"/>
    <w:rsid w:val="000B72E3"/>
    <w:rsid w:val="000D1557"/>
    <w:rsid w:val="000D4D28"/>
    <w:rsid w:val="00104FBE"/>
    <w:rsid w:val="00105851"/>
    <w:rsid w:val="00107D2E"/>
    <w:rsid w:val="00116B5E"/>
    <w:rsid w:val="00124406"/>
    <w:rsid w:val="00126779"/>
    <w:rsid w:val="00132CED"/>
    <w:rsid w:val="001373EC"/>
    <w:rsid w:val="00141CD7"/>
    <w:rsid w:val="001502D3"/>
    <w:rsid w:val="00151364"/>
    <w:rsid w:val="0015371C"/>
    <w:rsid w:val="001545DA"/>
    <w:rsid w:val="00161BBC"/>
    <w:rsid w:val="001813E7"/>
    <w:rsid w:val="001821C6"/>
    <w:rsid w:val="0019759C"/>
    <w:rsid w:val="001A1BE9"/>
    <w:rsid w:val="001C35C1"/>
    <w:rsid w:val="001C619B"/>
    <w:rsid w:val="001D4F45"/>
    <w:rsid w:val="001E15C7"/>
    <w:rsid w:val="001E5290"/>
    <w:rsid w:val="00201126"/>
    <w:rsid w:val="0020161F"/>
    <w:rsid w:val="002020A8"/>
    <w:rsid w:val="00204092"/>
    <w:rsid w:val="00205444"/>
    <w:rsid w:val="002122AF"/>
    <w:rsid w:val="00212B77"/>
    <w:rsid w:val="002208FC"/>
    <w:rsid w:val="00233BC9"/>
    <w:rsid w:val="002365E5"/>
    <w:rsid w:val="002368FF"/>
    <w:rsid w:val="0025545C"/>
    <w:rsid w:val="00257441"/>
    <w:rsid w:val="002578D1"/>
    <w:rsid w:val="00270DAD"/>
    <w:rsid w:val="0027307E"/>
    <w:rsid w:val="002841E9"/>
    <w:rsid w:val="00285207"/>
    <w:rsid w:val="00292FB2"/>
    <w:rsid w:val="002933BB"/>
    <w:rsid w:val="002C1900"/>
    <w:rsid w:val="002C3972"/>
    <w:rsid w:val="002D409F"/>
    <w:rsid w:val="002D6C08"/>
    <w:rsid w:val="002D6EF4"/>
    <w:rsid w:val="002E59AE"/>
    <w:rsid w:val="002F1891"/>
    <w:rsid w:val="002F7BA2"/>
    <w:rsid w:val="003054D1"/>
    <w:rsid w:val="00326EFD"/>
    <w:rsid w:val="00336D59"/>
    <w:rsid w:val="0034728E"/>
    <w:rsid w:val="00355231"/>
    <w:rsid w:val="00362CD7"/>
    <w:rsid w:val="00364BC1"/>
    <w:rsid w:val="00375430"/>
    <w:rsid w:val="003834EE"/>
    <w:rsid w:val="003871CD"/>
    <w:rsid w:val="00392732"/>
    <w:rsid w:val="003934CF"/>
    <w:rsid w:val="003954E5"/>
    <w:rsid w:val="00396C6F"/>
    <w:rsid w:val="003B5EBD"/>
    <w:rsid w:val="003B631D"/>
    <w:rsid w:val="003C25A6"/>
    <w:rsid w:val="003C7B9D"/>
    <w:rsid w:val="003E15A2"/>
    <w:rsid w:val="003E3DCB"/>
    <w:rsid w:val="003E7F3F"/>
    <w:rsid w:val="003F0DDA"/>
    <w:rsid w:val="003F2D5B"/>
    <w:rsid w:val="003F61ED"/>
    <w:rsid w:val="003F7522"/>
    <w:rsid w:val="004115CF"/>
    <w:rsid w:val="0041357B"/>
    <w:rsid w:val="00413E65"/>
    <w:rsid w:val="00430C3C"/>
    <w:rsid w:val="00432BBA"/>
    <w:rsid w:val="004352C5"/>
    <w:rsid w:val="004472BC"/>
    <w:rsid w:val="0044789D"/>
    <w:rsid w:val="00451788"/>
    <w:rsid w:val="00453640"/>
    <w:rsid w:val="00453B65"/>
    <w:rsid w:val="00467A84"/>
    <w:rsid w:val="00473DE7"/>
    <w:rsid w:val="0048248C"/>
    <w:rsid w:val="00486A24"/>
    <w:rsid w:val="00487082"/>
    <w:rsid w:val="004A7B1B"/>
    <w:rsid w:val="004B6F55"/>
    <w:rsid w:val="004B7225"/>
    <w:rsid w:val="004C1725"/>
    <w:rsid w:val="004D0E11"/>
    <w:rsid w:val="004D2E54"/>
    <w:rsid w:val="004F61BB"/>
    <w:rsid w:val="00524989"/>
    <w:rsid w:val="00532BC8"/>
    <w:rsid w:val="00532DF6"/>
    <w:rsid w:val="00534721"/>
    <w:rsid w:val="0053750B"/>
    <w:rsid w:val="00547E84"/>
    <w:rsid w:val="00557168"/>
    <w:rsid w:val="005601A9"/>
    <w:rsid w:val="005618EE"/>
    <w:rsid w:val="005639C5"/>
    <w:rsid w:val="00566350"/>
    <w:rsid w:val="00573560"/>
    <w:rsid w:val="00573B6E"/>
    <w:rsid w:val="00576AC5"/>
    <w:rsid w:val="005829E6"/>
    <w:rsid w:val="00585B57"/>
    <w:rsid w:val="00594C98"/>
    <w:rsid w:val="005A16FF"/>
    <w:rsid w:val="005A4EB7"/>
    <w:rsid w:val="005A7815"/>
    <w:rsid w:val="005B0729"/>
    <w:rsid w:val="005B4EF1"/>
    <w:rsid w:val="005C2E82"/>
    <w:rsid w:val="005C330C"/>
    <w:rsid w:val="005C6DDF"/>
    <w:rsid w:val="005D0EC6"/>
    <w:rsid w:val="005D1981"/>
    <w:rsid w:val="005D6FAC"/>
    <w:rsid w:val="005E1BC9"/>
    <w:rsid w:val="005E6D2C"/>
    <w:rsid w:val="005F6978"/>
    <w:rsid w:val="00607CED"/>
    <w:rsid w:val="0061133A"/>
    <w:rsid w:val="006376AA"/>
    <w:rsid w:val="00643C22"/>
    <w:rsid w:val="006459A5"/>
    <w:rsid w:val="00645C12"/>
    <w:rsid w:val="00653FC2"/>
    <w:rsid w:val="0065491E"/>
    <w:rsid w:val="00660536"/>
    <w:rsid w:val="00660CAF"/>
    <w:rsid w:val="00671CC3"/>
    <w:rsid w:val="00677FB9"/>
    <w:rsid w:val="00682D5C"/>
    <w:rsid w:val="006921AC"/>
    <w:rsid w:val="00693F40"/>
    <w:rsid w:val="00697220"/>
    <w:rsid w:val="006A4207"/>
    <w:rsid w:val="006A4BD6"/>
    <w:rsid w:val="006A5863"/>
    <w:rsid w:val="006A6BDB"/>
    <w:rsid w:val="006B48B7"/>
    <w:rsid w:val="006B7F90"/>
    <w:rsid w:val="006C0659"/>
    <w:rsid w:val="006C4126"/>
    <w:rsid w:val="006C535A"/>
    <w:rsid w:val="006C6763"/>
    <w:rsid w:val="006C7E0E"/>
    <w:rsid w:val="006E07AA"/>
    <w:rsid w:val="00700F88"/>
    <w:rsid w:val="00702E2C"/>
    <w:rsid w:val="0070318A"/>
    <w:rsid w:val="00705610"/>
    <w:rsid w:val="00713F9B"/>
    <w:rsid w:val="00717A32"/>
    <w:rsid w:val="0072019F"/>
    <w:rsid w:val="00721A3D"/>
    <w:rsid w:val="0072392A"/>
    <w:rsid w:val="00732EE3"/>
    <w:rsid w:val="00733593"/>
    <w:rsid w:val="00740286"/>
    <w:rsid w:val="00743FE2"/>
    <w:rsid w:val="00747023"/>
    <w:rsid w:val="00755414"/>
    <w:rsid w:val="00755DFD"/>
    <w:rsid w:val="007664BA"/>
    <w:rsid w:val="007820DC"/>
    <w:rsid w:val="0078324C"/>
    <w:rsid w:val="00783690"/>
    <w:rsid w:val="00791E9F"/>
    <w:rsid w:val="007958F6"/>
    <w:rsid w:val="00797494"/>
    <w:rsid w:val="007A6BC0"/>
    <w:rsid w:val="007B0ADE"/>
    <w:rsid w:val="007B1D63"/>
    <w:rsid w:val="007B2969"/>
    <w:rsid w:val="007B451A"/>
    <w:rsid w:val="007D5D17"/>
    <w:rsid w:val="007F475A"/>
    <w:rsid w:val="00804B59"/>
    <w:rsid w:val="0081259F"/>
    <w:rsid w:val="0082310A"/>
    <w:rsid w:val="0082333E"/>
    <w:rsid w:val="00824FC6"/>
    <w:rsid w:val="00826360"/>
    <w:rsid w:val="00827F6B"/>
    <w:rsid w:val="00833B86"/>
    <w:rsid w:val="00862171"/>
    <w:rsid w:val="0088171E"/>
    <w:rsid w:val="00881D34"/>
    <w:rsid w:val="00883ED1"/>
    <w:rsid w:val="008852B8"/>
    <w:rsid w:val="00885A70"/>
    <w:rsid w:val="00892684"/>
    <w:rsid w:val="00894AB9"/>
    <w:rsid w:val="00895B35"/>
    <w:rsid w:val="008A15C4"/>
    <w:rsid w:val="008A6FDB"/>
    <w:rsid w:val="008A71BD"/>
    <w:rsid w:val="008B25CB"/>
    <w:rsid w:val="008B5891"/>
    <w:rsid w:val="008C08BE"/>
    <w:rsid w:val="008C1493"/>
    <w:rsid w:val="008C2827"/>
    <w:rsid w:val="008E114A"/>
    <w:rsid w:val="008E4FC5"/>
    <w:rsid w:val="008E679A"/>
    <w:rsid w:val="008F506B"/>
    <w:rsid w:val="009027CF"/>
    <w:rsid w:val="00907215"/>
    <w:rsid w:val="00910C92"/>
    <w:rsid w:val="00914360"/>
    <w:rsid w:val="00915921"/>
    <w:rsid w:val="00933A4B"/>
    <w:rsid w:val="0094172F"/>
    <w:rsid w:val="0094255E"/>
    <w:rsid w:val="00944AE5"/>
    <w:rsid w:val="00950D43"/>
    <w:rsid w:val="00954A02"/>
    <w:rsid w:val="00955FB8"/>
    <w:rsid w:val="00966E30"/>
    <w:rsid w:val="00966F57"/>
    <w:rsid w:val="009671C7"/>
    <w:rsid w:val="00975D4E"/>
    <w:rsid w:val="00991E85"/>
    <w:rsid w:val="0099325B"/>
    <w:rsid w:val="00993DF7"/>
    <w:rsid w:val="00997436"/>
    <w:rsid w:val="009B6D95"/>
    <w:rsid w:val="009C02B3"/>
    <w:rsid w:val="009C19AD"/>
    <w:rsid w:val="009C39DF"/>
    <w:rsid w:val="009C56F5"/>
    <w:rsid w:val="009C6181"/>
    <w:rsid w:val="009C6241"/>
    <w:rsid w:val="009D0458"/>
    <w:rsid w:val="009E488F"/>
    <w:rsid w:val="009E59CE"/>
    <w:rsid w:val="009E6042"/>
    <w:rsid w:val="009E74E8"/>
    <w:rsid w:val="009F3BE2"/>
    <w:rsid w:val="009F504A"/>
    <w:rsid w:val="00A14275"/>
    <w:rsid w:val="00A14973"/>
    <w:rsid w:val="00A3044E"/>
    <w:rsid w:val="00A331B7"/>
    <w:rsid w:val="00A5500E"/>
    <w:rsid w:val="00A5604B"/>
    <w:rsid w:val="00A6546B"/>
    <w:rsid w:val="00A66118"/>
    <w:rsid w:val="00A67DBE"/>
    <w:rsid w:val="00A82F5F"/>
    <w:rsid w:val="00A87C9B"/>
    <w:rsid w:val="00A921F4"/>
    <w:rsid w:val="00AA6FD9"/>
    <w:rsid w:val="00AB6E5D"/>
    <w:rsid w:val="00AC0401"/>
    <w:rsid w:val="00AC10B1"/>
    <w:rsid w:val="00AC5143"/>
    <w:rsid w:val="00AD0FD2"/>
    <w:rsid w:val="00AE1008"/>
    <w:rsid w:val="00AE2A40"/>
    <w:rsid w:val="00AF1BEB"/>
    <w:rsid w:val="00AF2A2D"/>
    <w:rsid w:val="00AF6681"/>
    <w:rsid w:val="00AF7209"/>
    <w:rsid w:val="00B00712"/>
    <w:rsid w:val="00B06E67"/>
    <w:rsid w:val="00B10E37"/>
    <w:rsid w:val="00B10FB3"/>
    <w:rsid w:val="00B12FE0"/>
    <w:rsid w:val="00B17C44"/>
    <w:rsid w:val="00B20B73"/>
    <w:rsid w:val="00B21513"/>
    <w:rsid w:val="00B222DD"/>
    <w:rsid w:val="00B447A0"/>
    <w:rsid w:val="00B526AF"/>
    <w:rsid w:val="00B649E2"/>
    <w:rsid w:val="00B74A13"/>
    <w:rsid w:val="00B868D6"/>
    <w:rsid w:val="00B87B6C"/>
    <w:rsid w:val="00B9406B"/>
    <w:rsid w:val="00BB15E3"/>
    <w:rsid w:val="00BB17F5"/>
    <w:rsid w:val="00BB511A"/>
    <w:rsid w:val="00BB617E"/>
    <w:rsid w:val="00BD05B2"/>
    <w:rsid w:val="00BD3F30"/>
    <w:rsid w:val="00BE23A4"/>
    <w:rsid w:val="00BE3E5A"/>
    <w:rsid w:val="00BF2C0D"/>
    <w:rsid w:val="00BF3BDE"/>
    <w:rsid w:val="00C17147"/>
    <w:rsid w:val="00C17EC1"/>
    <w:rsid w:val="00C25E83"/>
    <w:rsid w:val="00C33CBF"/>
    <w:rsid w:val="00C37907"/>
    <w:rsid w:val="00C43FBE"/>
    <w:rsid w:val="00C50D48"/>
    <w:rsid w:val="00C568D8"/>
    <w:rsid w:val="00C609CB"/>
    <w:rsid w:val="00C6490E"/>
    <w:rsid w:val="00C6614A"/>
    <w:rsid w:val="00C669A9"/>
    <w:rsid w:val="00C672A2"/>
    <w:rsid w:val="00C67CB9"/>
    <w:rsid w:val="00C7648B"/>
    <w:rsid w:val="00C80893"/>
    <w:rsid w:val="00C87EAB"/>
    <w:rsid w:val="00C90920"/>
    <w:rsid w:val="00C94526"/>
    <w:rsid w:val="00C961CA"/>
    <w:rsid w:val="00C971A9"/>
    <w:rsid w:val="00CA0BC1"/>
    <w:rsid w:val="00CA505B"/>
    <w:rsid w:val="00CA7F4B"/>
    <w:rsid w:val="00CB5BA4"/>
    <w:rsid w:val="00CC2D14"/>
    <w:rsid w:val="00CC3358"/>
    <w:rsid w:val="00CC674B"/>
    <w:rsid w:val="00CD08E3"/>
    <w:rsid w:val="00CD6170"/>
    <w:rsid w:val="00CD73AD"/>
    <w:rsid w:val="00CE4129"/>
    <w:rsid w:val="00CE5655"/>
    <w:rsid w:val="00CF3D5F"/>
    <w:rsid w:val="00D071A5"/>
    <w:rsid w:val="00D229CE"/>
    <w:rsid w:val="00D22DA0"/>
    <w:rsid w:val="00D23E78"/>
    <w:rsid w:val="00D25B53"/>
    <w:rsid w:val="00D270C3"/>
    <w:rsid w:val="00D33691"/>
    <w:rsid w:val="00D373CF"/>
    <w:rsid w:val="00D37CD7"/>
    <w:rsid w:val="00D40E4F"/>
    <w:rsid w:val="00D42414"/>
    <w:rsid w:val="00D44323"/>
    <w:rsid w:val="00D52E16"/>
    <w:rsid w:val="00D53B6D"/>
    <w:rsid w:val="00D56893"/>
    <w:rsid w:val="00D569F5"/>
    <w:rsid w:val="00D6233F"/>
    <w:rsid w:val="00D66BFE"/>
    <w:rsid w:val="00D71209"/>
    <w:rsid w:val="00D74141"/>
    <w:rsid w:val="00D80DE0"/>
    <w:rsid w:val="00D82B21"/>
    <w:rsid w:val="00D84511"/>
    <w:rsid w:val="00D90344"/>
    <w:rsid w:val="00D9573A"/>
    <w:rsid w:val="00D963CF"/>
    <w:rsid w:val="00D97431"/>
    <w:rsid w:val="00DB6E42"/>
    <w:rsid w:val="00DE27D0"/>
    <w:rsid w:val="00DF15F9"/>
    <w:rsid w:val="00DF623D"/>
    <w:rsid w:val="00E13D41"/>
    <w:rsid w:val="00E141E9"/>
    <w:rsid w:val="00E20B7D"/>
    <w:rsid w:val="00E20D9D"/>
    <w:rsid w:val="00E20E16"/>
    <w:rsid w:val="00E27EA1"/>
    <w:rsid w:val="00E3374B"/>
    <w:rsid w:val="00E4323E"/>
    <w:rsid w:val="00E52DFA"/>
    <w:rsid w:val="00E620FD"/>
    <w:rsid w:val="00E732A8"/>
    <w:rsid w:val="00E81231"/>
    <w:rsid w:val="00E951EC"/>
    <w:rsid w:val="00EA7576"/>
    <w:rsid w:val="00EB558A"/>
    <w:rsid w:val="00EC33C3"/>
    <w:rsid w:val="00EC4011"/>
    <w:rsid w:val="00ED55E4"/>
    <w:rsid w:val="00EE2A5E"/>
    <w:rsid w:val="00EE2E90"/>
    <w:rsid w:val="00EE5ABA"/>
    <w:rsid w:val="00F01A0A"/>
    <w:rsid w:val="00F02A8E"/>
    <w:rsid w:val="00F129AD"/>
    <w:rsid w:val="00F24695"/>
    <w:rsid w:val="00F33486"/>
    <w:rsid w:val="00F372F4"/>
    <w:rsid w:val="00F45CAA"/>
    <w:rsid w:val="00F46EE7"/>
    <w:rsid w:val="00F47A40"/>
    <w:rsid w:val="00F6074F"/>
    <w:rsid w:val="00F61378"/>
    <w:rsid w:val="00F86C53"/>
    <w:rsid w:val="00F87E9C"/>
    <w:rsid w:val="00F963D5"/>
    <w:rsid w:val="00FA31C9"/>
    <w:rsid w:val="00FB45F7"/>
    <w:rsid w:val="00FD08C6"/>
    <w:rsid w:val="00FD65D2"/>
    <w:rsid w:val="00FD7645"/>
    <w:rsid w:val="00FE0A3E"/>
    <w:rsid w:val="00FE312C"/>
    <w:rsid w:val="00FE3FC6"/>
    <w:rsid w:val="00FF1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4E68D-DDAF-4DD2-9D8A-AA14992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Titolo2"/>
    <w:link w:val="Titolo1Carattere"/>
    <w:qFormat/>
    <w:rsid w:val="00364BC1"/>
    <w:pPr>
      <w:keepNext/>
      <w:keepLines/>
      <w:spacing w:before="100" w:beforeAutospacing="1" w:after="100" w:afterAutospacing="1" w:line="276" w:lineRule="auto"/>
      <w:jc w:val="center"/>
      <w:outlineLvl w:val="0"/>
    </w:pPr>
    <w:rPr>
      <w:rFonts w:ascii="Garamond" w:eastAsia="Calibri" w:hAnsi="Garamond" w:cs="Times New Roman"/>
      <w:b/>
      <w:bCs/>
      <w:sz w:val="28"/>
      <w:szCs w:val="28"/>
      <w:lang w:val="x-none" w:eastAsia="x-none"/>
    </w:rPr>
  </w:style>
  <w:style w:type="paragraph" w:styleId="Titolo2">
    <w:name w:val="heading 2"/>
    <w:basedOn w:val="Normale"/>
    <w:next w:val="Titolo3"/>
    <w:link w:val="Titolo2Carattere"/>
    <w:unhideWhenUsed/>
    <w:qFormat/>
    <w:rsid w:val="00D071A5"/>
    <w:pPr>
      <w:keepNext/>
      <w:numPr>
        <w:numId w:val="10"/>
      </w:numPr>
      <w:spacing w:before="560" w:after="120" w:line="276" w:lineRule="auto"/>
      <w:ind w:left="357" w:hanging="357"/>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D071A5"/>
    <w:pPr>
      <w:keepNext/>
      <w:numPr>
        <w:ilvl w:val="1"/>
        <w:numId w:val="10"/>
      </w:numPr>
      <w:spacing w:before="240" w:after="60" w:line="276" w:lineRule="auto"/>
      <w:jc w:val="both"/>
      <w:outlineLvl w:val="2"/>
    </w:pPr>
    <w:rPr>
      <w:rFonts w:ascii="Garamond" w:eastAsia="Times New Roman" w:hAnsi="Garamond" w:cs="Times New Roman"/>
      <w:b/>
      <w:bCs/>
      <w:caps/>
      <w:szCs w:val="26"/>
      <w:lang w:val="x-none"/>
    </w:rPr>
  </w:style>
  <w:style w:type="paragraph" w:styleId="Titolo4">
    <w:name w:val="heading 4"/>
    <w:basedOn w:val="Normale"/>
    <w:next w:val="Normale"/>
    <w:link w:val="Titolo4Carattere"/>
    <w:semiHidden/>
    <w:unhideWhenUsed/>
    <w:rsid w:val="00364BC1"/>
    <w:pPr>
      <w:keepNext/>
      <w:keepLines/>
      <w:spacing w:before="200" w:after="0" w:line="276" w:lineRule="auto"/>
      <w:jc w:val="both"/>
      <w:outlineLvl w:val="3"/>
    </w:pPr>
    <w:rPr>
      <w:rFonts w:asciiTheme="majorHAnsi" w:eastAsiaTheme="majorEastAsia" w:hAnsiTheme="majorHAnsi" w:cstheme="majorBidi"/>
      <w:b/>
      <w:bCs/>
      <w:i/>
      <w:iCs/>
      <w:color w:val="5B9BD5" w:themeColor="accent1"/>
      <w:sz w:val="24"/>
    </w:rPr>
  </w:style>
  <w:style w:type="paragraph" w:styleId="Titolo5">
    <w:name w:val="heading 5"/>
    <w:basedOn w:val="Normale"/>
    <w:next w:val="Normale"/>
    <w:link w:val="Titolo5Carattere"/>
    <w:unhideWhenUsed/>
    <w:qFormat/>
    <w:rsid w:val="00364BC1"/>
    <w:pPr>
      <w:spacing w:before="240" w:after="60" w:line="276" w:lineRule="auto"/>
      <w:jc w:val="both"/>
      <w:outlineLvl w:val="4"/>
    </w:pPr>
    <w:rPr>
      <w:rFonts w:ascii="Garamond" w:eastAsia="Times New Roman" w:hAnsi="Garamond" w:cs="Times New Roman"/>
      <w:b/>
      <w:bCs/>
      <w:i/>
      <w:iCs/>
      <w:sz w:val="26"/>
      <w:szCs w:val="26"/>
      <w:lang w:val="x-none"/>
    </w:rPr>
  </w:style>
  <w:style w:type="paragraph" w:styleId="Titolo6">
    <w:name w:val="heading 6"/>
    <w:basedOn w:val="Normale"/>
    <w:next w:val="Normale"/>
    <w:link w:val="Titolo6Carattere"/>
    <w:uiPriority w:val="9"/>
    <w:semiHidden/>
    <w:unhideWhenUsed/>
    <w:qFormat/>
    <w:rsid w:val="005A78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6B5E"/>
    <w:pPr>
      <w:ind w:left="720"/>
      <w:contextualSpacing/>
    </w:pPr>
  </w:style>
  <w:style w:type="table" w:styleId="Grigliatabella">
    <w:name w:val="Table Grid"/>
    <w:basedOn w:val="Tabellanormale"/>
    <w:rsid w:val="009C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D53B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53B6D"/>
    <w:rPr>
      <w:rFonts w:ascii="Segoe UI" w:hAnsi="Segoe UI" w:cs="Segoe UI"/>
      <w:sz w:val="18"/>
      <w:szCs w:val="18"/>
    </w:rPr>
  </w:style>
  <w:style w:type="character" w:customStyle="1" w:styleId="Titolo2Carattere">
    <w:name w:val="Titolo 2 Carattere"/>
    <w:basedOn w:val="Carpredefinitoparagrafo"/>
    <w:link w:val="Titolo2"/>
    <w:rsid w:val="00D071A5"/>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D071A5"/>
    <w:rPr>
      <w:rFonts w:ascii="Garamond" w:eastAsia="Times New Roman" w:hAnsi="Garamond" w:cs="Times New Roman"/>
      <w:b/>
      <w:bCs/>
      <w:caps/>
      <w:szCs w:val="26"/>
      <w:lang w:val="x-none"/>
    </w:rPr>
  </w:style>
  <w:style w:type="paragraph" w:styleId="Testonotaapidipagina">
    <w:name w:val="footnote text"/>
    <w:basedOn w:val="Normale"/>
    <w:link w:val="TestonotaapidipaginaCarattere"/>
    <w:unhideWhenUsed/>
    <w:rsid w:val="005D6FAC"/>
    <w:pPr>
      <w:widowControl w:val="0"/>
      <w:spacing w:after="0" w:line="360" w:lineRule="auto"/>
      <w:jc w:val="both"/>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D6FAC"/>
    <w:rPr>
      <w:rFonts w:ascii="Times New Roman" w:eastAsiaTheme="minorEastAsia" w:hAnsi="Times New Roman" w:cs="Times New Roman"/>
      <w:sz w:val="20"/>
      <w:szCs w:val="20"/>
      <w:lang w:eastAsia="it-IT"/>
    </w:rPr>
  </w:style>
  <w:style w:type="paragraph" w:customStyle="1" w:styleId="xl26">
    <w:name w:val="xl26"/>
    <w:basedOn w:val="Normale"/>
    <w:uiPriority w:val="99"/>
    <w:rsid w:val="005D6FAC"/>
    <w:pPr>
      <w:pBdr>
        <w:bottom w:val="single" w:sz="4" w:space="0" w:color="auto"/>
        <w:right w:val="single" w:sz="4" w:space="0" w:color="auto"/>
      </w:pBdr>
      <w:spacing w:before="100" w:beforeAutospacing="1" w:after="100" w:afterAutospacing="1" w:line="240" w:lineRule="auto"/>
      <w:jc w:val="center"/>
    </w:pPr>
    <w:rPr>
      <w:rFonts w:ascii="Arial" w:eastAsiaTheme="minorEastAsia" w:hAnsi="Arial" w:cs="Arial"/>
      <w:b/>
      <w:bCs/>
      <w:sz w:val="24"/>
      <w:szCs w:val="24"/>
      <w:lang w:val="en-GB"/>
    </w:rPr>
  </w:style>
  <w:style w:type="character" w:styleId="Rimandonotaapidipagina">
    <w:name w:val="footnote reference"/>
    <w:basedOn w:val="Carpredefinitoparagrafo"/>
    <w:unhideWhenUsed/>
    <w:rsid w:val="005D6FAC"/>
    <w:rPr>
      <w:rFonts w:ascii="Times New Roman" w:hAnsi="Times New Roman" w:cs="Times New Roman" w:hint="default"/>
      <w:vertAlign w:val="superscript"/>
    </w:rPr>
  </w:style>
  <w:style w:type="paragraph" w:customStyle="1" w:styleId="CorpodeltestoDOCUP">
    <w:name w:val="Corpo del testo DOCUP"/>
    <w:basedOn w:val="Normale"/>
    <w:uiPriority w:val="99"/>
    <w:rsid w:val="00F02A8E"/>
    <w:pPr>
      <w:spacing w:after="120" w:line="240" w:lineRule="auto"/>
      <w:ind w:firstLine="284"/>
      <w:jc w:val="both"/>
    </w:pPr>
    <w:rPr>
      <w:rFonts w:ascii="Arial" w:eastAsia="Times New Roman" w:hAnsi="Arial" w:cs="Arial"/>
      <w:sz w:val="20"/>
      <w:szCs w:val="20"/>
      <w:lang w:eastAsia="it-IT"/>
    </w:rPr>
  </w:style>
  <w:style w:type="paragraph" w:customStyle="1" w:styleId="Stile1">
    <w:name w:val="Stile1"/>
    <w:basedOn w:val="Normale"/>
    <w:link w:val="Stile1Carattere"/>
    <w:rsid w:val="00BB15E3"/>
    <w:pPr>
      <w:numPr>
        <w:numId w:val="14"/>
      </w:numPr>
      <w:spacing w:after="0" w:line="240" w:lineRule="auto"/>
    </w:pPr>
    <w:rPr>
      <w:rFonts w:ascii="Times New Roman" w:eastAsia="Times New Roman" w:hAnsi="Times New Roman" w:cs="Times New Roman"/>
      <w:sz w:val="20"/>
      <w:szCs w:val="20"/>
    </w:rPr>
  </w:style>
  <w:style w:type="character" w:customStyle="1" w:styleId="Titolo1Carattere">
    <w:name w:val="Titolo 1 Carattere"/>
    <w:basedOn w:val="Carpredefinitoparagrafo"/>
    <w:link w:val="Titolo1"/>
    <w:rsid w:val="00364BC1"/>
    <w:rPr>
      <w:rFonts w:ascii="Garamond" w:eastAsia="Calibri" w:hAnsi="Garamond" w:cs="Times New Roman"/>
      <w:b/>
      <w:bCs/>
      <w:sz w:val="28"/>
      <w:szCs w:val="28"/>
      <w:lang w:val="x-none" w:eastAsia="x-none"/>
    </w:rPr>
  </w:style>
  <w:style w:type="character" w:customStyle="1" w:styleId="Titolo4Carattere">
    <w:name w:val="Titolo 4 Carattere"/>
    <w:basedOn w:val="Carpredefinitoparagrafo"/>
    <w:link w:val="Titolo4"/>
    <w:semiHidden/>
    <w:rsid w:val="00364BC1"/>
    <w:rPr>
      <w:rFonts w:asciiTheme="majorHAnsi" w:eastAsiaTheme="majorEastAsia" w:hAnsiTheme="majorHAnsi" w:cstheme="majorBidi"/>
      <w:b/>
      <w:bCs/>
      <w:i/>
      <w:iCs/>
      <w:color w:val="5B9BD5" w:themeColor="accent1"/>
      <w:sz w:val="24"/>
    </w:rPr>
  </w:style>
  <w:style w:type="character" w:customStyle="1" w:styleId="Titolo5Carattere">
    <w:name w:val="Titolo 5 Carattere"/>
    <w:basedOn w:val="Carpredefinitoparagrafo"/>
    <w:link w:val="Titolo5"/>
    <w:rsid w:val="00364BC1"/>
    <w:rPr>
      <w:rFonts w:ascii="Garamond" w:eastAsia="Times New Roman" w:hAnsi="Garamond" w:cs="Times New Roman"/>
      <w:b/>
      <w:bCs/>
      <w:i/>
      <w:iCs/>
      <w:sz w:val="26"/>
      <w:szCs w:val="26"/>
      <w:lang w:val="x-none"/>
    </w:rPr>
  </w:style>
  <w:style w:type="paragraph" w:customStyle="1" w:styleId="Default">
    <w:name w:val="Default"/>
    <w:rsid w:val="00364BC1"/>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364BC1"/>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Intestazione">
    <w:name w:val="header"/>
    <w:basedOn w:val="Normale"/>
    <w:link w:val="IntestazioneCarattere"/>
    <w:uiPriority w:val="99"/>
    <w:rsid w:val="00364BC1"/>
    <w:pPr>
      <w:tabs>
        <w:tab w:val="center" w:pos="4819"/>
        <w:tab w:val="right" w:pos="9638"/>
      </w:tabs>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IntestazioneCarattere">
    <w:name w:val="Intestazione Carattere"/>
    <w:basedOn w:val="Carpredefinitoparagrafo"/>
    <w:link w:val="Intestazione"/>
    <w:uiPriority w:val="99"/>
    <w:rsid w:val="00364BC1"/>
    <w:rPr>
      <w:rFonts w:ascii="Garamond" w:eastAsia="Times New Roman" w:hAnsi="Garamond" w:cs="Times New Roman"/>
      <w:sz w:val="20"/>
      <w:szCs w:val="20"/>
      <w:lang w:val="x-none" w:eastAsia="it-IT"/>
    </w:rPr>
  </w:style>
  <w:style w:type="paragraph" w:styleId="Pidipagina">
    <w:name w:val="footer"/>
    <w:basedOn w:val="Normale"/>
    <w:link w:val="PidipaginaCarattere"/>
    <w:uiPriority w:val="99"/>
    <w:rsid w:val="00364BC1"/>
    <w:pPr>
      <w:tabs>
        <w:tab w:val="center" w:pos="4819"/>
        <w:tab w:val="right" w:pos="9638"/>
      </w:tabs>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PidipaginaCarattere">
    <w:name w:val="Piè di pagina Carattere"/>
    <w:basedOn w:val="Carpredefinitoparagrafo"/>
    <w:link w:val="Pidipagina"/>
    <w:uiPriority w:val="99"/>
    <w:rsid w:val="00364BC1"/>
    <w:rPr>
      <w:rFonts w:ascii="Garamond" w:eastAsia="Times New Roman" w:hAnsi="Garamond" w:cs="Times New Roman"/>
      <w:sz w:val="20"/>
      <w:szCs w:val="20"/>
      <w:lang w:val="x-none" w:eastAsia="it-IT"/>
    </w:rPr>
  </w:style>
  <w:style w:type="paragraph" w:customStyle="1" w:styleId="provvr0">
    <w:name w:val="provv_r0"/>
    <w:basedOn w:val="Normale"/>
    <w:rsid w:val="00364BC1"/>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364BC1"/>
    <w:pPr>
      <w:spacing w:before="100" w:beforeAutospacing="1" w:after="100" w:afterAutospacing="1" w:line="240" w:lineRule="auto"/>
      <w:jc w:val="both"/>
    </w:pPr>
    <w:rPr>
      <w:rFonts w:ascii="Garamond" w:eastAsia="Calibri" w:hAnsi="Garamond" w:cs="Times New Roman"/>
      <w:sz w:val="30"/>
      <w:szCs w:val="30"/>
      <w:lang w:eastAsia="it-IT"/>
    </w:rPr>
  </w:style>
  <w:style w:type="character" w:styleId="Collegamentoipertestuale">
    <w:name w:val="Hyperlink"/>
    <w:uiPriority w:val="99"/>
    <w:rsid w:val="00364BC1"/>
    <w:rPr>
      <w:rFonts w:cs="Times New Roman"/>
      <w:color w:val="0000FF"/>
      <w:u w:val="single"/>
    </w:rPr>
  </w:style>
  <w:style w:type="character" w:customStyle="1" w:styleId="Stile1Carattere">
    <w:name w:val="Stile1 Carattere"/>
    <w:link w:val="Stile1"/>
    <w:locked/>
    <w:rsid w:val="00364BC1"/>
    <w:rPr>
      <w:rFonts w:ascii="Times New Roman" w:eastAsia="Times New Roman" w:hAnsi="Times New Roman" w:cs="Times New Roman"/>
      <w:sz w:val="20"/>
      <w:szCs w:val="20"/>
    </w:rPr>
  </w:style>
  <w:style w:type="paragraph" w:styleId="Sommario1">
    <w:name w:val="toc 1"/>
    <w:basedOn w:val="Normale"/>
    <w:next w:val="Normale"/>
    <w:autoRedefine/>
    <w:uiPriority w:val="39"/>
    <w:qFormat/>
    <w:rsid w:val="00364BC1"/>
    <w:pPr>
      <w:tabs>
        <w:tab w:val="left" w:leader="dot" w:pos="284"/>
        <w:tab w:val="right" w:leader="dot" w:pos="9629"/>
      </w:tabs>
      <w:spacing w:after="0" w:line="276" w:lineRule="auto"/>
    </w:pPr>
    <w:rPr>
      <w:rFonts w:ascii="Garamond" w:eastAsia="Times New Roman" w:hAnsi="Garamond" w:cs="Times New Roman"/>
      <w:b/>
      <w:bCs/>
      <w:szCs w:val="20"/>
    </w:rPr>
  </w:style>
  <w:style w:type="paragraph" w:styleId="Sommario2">
    <w:name w:val="toc 2"/>
    <w:basedOn w:val="Normale"/>
    <w:next w:val="Sommario3"/>
    <w:autoRedefine/>
    <w:uiPriority w:val="39"/>
    <w:qFormat/>
    <w:rsid w:val="00364BC1"/>
    <w:pPr>
      <w:tabs>
        <w:tab w:val="left" w:pos="440"/>
        <w:tab w:val="right" w:leader="dot" w:pos="9629"/>
      </w:tabs>
      <w:spacing w:after="0" w:line="336" w:lineRule="auto"/>
      <w:ind w:left="442" w:hanging="442"/>
      <w:jc w:val="both"/>
    </w:pPr>
    <w:rPr>
      <w:rFonts w:ascii="Garamond" w:eastAsia="Times New Roman" w:hAnsi="Garamond" w:cs="Times New Roman"/>
      <w:smallCaps/>
      <w:noProof/>
      <w:sz w:val="20"/>
      <w:szCs w:val="20"/>
    </w:rPr>
  </w:style>
  <w:style w:type="paragraph" w:customStyle="1" w:styleId="Nessunaspaziatura1">
    <w:name w:val="Nessuna spaziatura1"/>
    <w:link w:val="NoSpacingChar"/>
    <w:rsid w:val="00364BC1"/>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364BC1"/>
    <w:rPr>
      <w:rFonts w:ascii="Calibri" w:eastAsia="Calibri" w:hAnsi="Calibri" w:cs="Times New Roman"/>
    </w:rPr>
  </w:style>
  <w:style w:type="character" w:styleId="Enfasicorsivo">
    <w:name w:val="Emphasis"/>
    <w:uiPriority w:val="20"/>
    <w:qFormat/>
    <w:rsid w:val="00364BC1"/>
    <w:rPr>
      <w:rFonts w:cs="Times New Roman"/>
      <w:i/>
      <w:iCs/>
    </w:rPr>
  </w:style>
  <w:style w:type="paragraph" w:styleId="NormaleWeb">
    <w:name w:val="Normal (Web)"/>
    <w:basedOn w:val="Normale"/>
    <w:uiPriority w:val="99"/>
    <w:rsid w:val="00364BC1"/>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364BC1"/>
    <w:pPr>
      <w:outlineLvl w:val="9"/>
    </w:pPr>
  </w:style>
  <w:style w:type="paragraph" w:styleId="Testonotadichiusura">
    <w:name w:val="endnote text"/>
    <w:basedOn w:val="Normale"/>
    <w:link w:val="TestonotadichiusuraCarattere"/>
    <w:rsid w:val="00364BC1"/>
    <w:pPr>
      <w:spacing w:after="0" w:line="276" w:lineRule="auto"/>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364BC1"/>
    <w:rPr>
      <w:rFonts w:ascii="Garamond" w:eastAsia="Times New Roman" w:hAnsi="Garamond" w:cs="Times New Roman"/>
      <w:sz w:val="20"/>
      <w:szCs w:val="20"/>
      <w:lang w:val="x-none"/>
    </w:rPr>
  </w:style>
  <w:style w:type="character" w:styleId="Rimandonotadichiusura">
    <w:name w:val="endnote reference"/>
    <w:rsid w:val="00364BC1"/>
    <w:rPr>
      <w:vertAlign w:val="superscript"/>
    </w:rPr>
  </w:style>
  <w:style w:type="character" w:customStyle="1" w:styleId="descrizione">
    <w:name w:val="descrizione"/>
    <w:rsid w:val="00364BC1"/>
    <w:rPr>
      <w:b/>
      <w:bCs/>
      <w:color w:val="5B76A0"/>
      <w:sz w:val="28"/>
      <w:szCs w:val="28"/>
    </w:rPr>
  </w:style>
  <w:style w:type="character" w:styleId="Enfasigrassetto">
    <w:name w:val="Strong"/>
    <w:uiPriority w:val="22"/>
    <w:qFormat/>
    <w:rsid w:val="00364BC1"/>
    <w:rPr>
      <w:b/>
      <w:bCs/>
    </w:rPr>
  </w:style>
  <w:style w:type="paragraph" w:customStyle="1" w:styleId="provvr1">
    <w:name w:val="provv_r1"/>
    <w:basedOn w:val="Normale"/>
    <w:rsid w:val="00364BC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364BC1"/>
    <w:rPr>
      <w:i/>
      <w:iCs/>
    </w:rPr>
  </w:style>
  <w:style w:type="character" w:styleId="Rimandocommento">
    <w:name w:val="annotation reference"/>
    <w:rsid w:val="00364BC1"/>
    <w:rPr>
      <w:sz w:val="16"/>
      <w:szCs w:val="16"/>
    </w:rPr>
  </w:style>
  <w:style w:type="paragraph" w:styleId="Testocommento">
    <w:name w:val="annotation text"/>
    <w:basedOn w:val="Normale"/>
    <w:link w:val="TestocommentoCarattere"/>
    <w:rsid w:val="00364BC1"/>
    <w:pPr>
      <w:spacing w:after="0" w:line="276" w:lineRule="auto"/>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364BC1"/>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364BC1"/>
    <w:rPr>
      <w:b/>
      <w:bCs/>
    </w:rPr>
  </w:style>
  <w:style w:type="character" w:customStyle="1" w:styleId="SoggettocommentoCarattere">
    <w:name w:val="Soggetto commento Carattere"/>
    <w:basedOn w:val="TestocommentoCarattere"/>
    <w:link w:val="Soggettocommento"/>
    <w:rsid w:val="00364BC1"/>
    <w:rPr>
      <w:rFonts w:ascii="Garamond" w:eastAsia="Times New Roman" w:hAnsi="Garamond" w:cs="Times New Roman"/>
      <w:b/>
      <w:bCs/>
      <w:sz w:val="20"/>
      <w:szCs w:val="20"/>
      <w:lang w:val="x-none"/>
    </w:rPr>
  </w:style>
  <w:style w:type="paragraph" w:customStyle="1" w:styleId="stile10">
    <w:name w:val="stile1"/>
    <w:basedOn w:val="Normale"/>
    <w:rsid w:val="00364BC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364BC1"/>
  </w:style>
  <w:style w:type="paragraph" w:customStyle="1" w:styleId="bollo">
    <w:name w:val="bollo"/>
    <w:basedOn w:val="Normale"/>
    <w:rsid w:val="00364BC1"/>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364BC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364BC1"/>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364BC1"/>
    <w:rPr>
      <w:color w:val="000000"/>
    </w:rPr>
  </w:style>
  <w:style w:type="character" w:customStyle="1" w:styleId="linkneltesto">
    <w:name w:val="link_nel_testo"/>
    <w:rsid w:val="00364BC1"/>
    <w:rPr>
      <w:i/>
      <w:iCs/>
    </w:rPr>
  </w:style>
  <w:style w:type="paragraph" w:customStyle="1" w:styleId="Paragrafoelenco11">
    <w:name w:val="Paragrafo elenco11"/>
    <w:basedOn w:val="Normale"/>
    <w:rsid w:val="00364BC1"/>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364BC1"/>
    <w:pPr>
      <w:spacing w:after="0" w:line="276" w:lineRule="auto"/>
      <w:jc w:val="both"/>
    </w:pPr>
    <w:rPr>
      <w:rFonts w:ascii="Calibri" w:eastAsia="Times New Roman" w:hAnsi="Calibri" w:cs="Times New Roman"/>
    </w:rPr>
  </w:style>
  <w:style w:type="paragraph" w:styleId="Corpotesto">
    <w:name w:val="Body Text"/>
    <w:aliases w:val="Corpo del testo"/>
    <w:basedOn w:val="Normale"/>
    <w:link w:val="CorpotestoCarattere1"/>
    <w:rsid w:val="00364BC1"/>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rsid w:val="00364BC1"/>
  </w:style>
  <w:style w:type="character" w:customStyle="1" w:styleId="CorpotestoCarattere1">
    <w:name w:val="Corpo testo Carattere1"/>
    <w:aliases w:val="Corpo del testo Carattere"/>
    <w:link w:val="Corpotesto"/>
    <w:rsid w:val="00364BC1"/>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364BC1"/>
    <w:pPr>
      <w:spacing w:after="120" w:line="276" w:lineRule="auto"/>
      <w:ind w:left="283"/>
      <w:jc w:val="both"/>
    </w:pPr>
    <w:rPr>
      <w:rFonts w:ascii="Garamond" w:eastAsia="Times New Roman" w:hAnsi="Garamond" w:cs="Times New Roman"/>
      <w:sz w:val="16"/>
      <w:szCs w:val="16"/>
      <w:lang w:val="x-none"/>
    </w:rPr>
  </w:style>
  <w:style w:type="character" w:customStyle="1" w:styleId="Rientrocorpodeltesto3Carattere">
    <w:name w:val="Rientro corpo del testo 3 Carattere"/>
    <w:basedOn w:val="Carpredefinitoparagrafo"/>
    <w:link w:val="Rientrocorpodeltesto3"/>
    <w:rsid w:val="00364BC1"/>
    <w:rPr>
      <w:rFonts w:ascii="Garamond" w:eastAsia="Times New Roman" w:hAnsi="Garamond" w:cs="Times New Roman"/>
      <w:sz w:val="16"/>
      <w:szCs w:val="16"/>
      <w:lang w:val="x-none"/>
    </w:rPr>
  </w:style>
  <w:style w:type="paragraph" w:customStyle="1" w:styleId="Rub1">
    <w:name w:val="Rub1"/>
    <w:basedOn w:val="Normale"/>
    <w:rsid w:val="00364BC1"/>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styleId="Corpodeltesto2">
    <w:name w:val="Body Text 2"/>
    <w:basedOn w:val="Normale"/>
    <w:link w:val="Corpodeltesto2Carattere"/>
    <w:rsid w:val="00364BC1"/>
    <w:pPr>
      <w:spacing w:after="120" w:line="480" w:lineRule="auto"/>
      <w:jc w:val="both"/>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364BC1"/>
    <w:rPr>
      <w:rFonts w:ascii="Garamond" w:eastAsia="Times New Roman" w:hAnsi="Garamond" w:cs="Times New Roman"/>
      <w:sz w:val="24"/>
      <w:lang w:val="x-none"/>
    </w:rPr>
  </w:style>
  <w:style w:type="paragraph" w:customStyle="1" w:styleId="Rientrocorpodeltesto21">
    <w:name w:val="Rientro corpo del testo 21"/>
    <w:basedOn w:val="Normale"/>
    <w:rsid w:val="00364BC1"/>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364BC1"/>
    <w:pPr>
      <w:widowControl/>
      <w:spacing w:before="100" w:beforeAutospacing="1" w:afterAutospacing="1" w:line="240" w:lineRule="auto"/>
    </w:pPr>
    <w:rPr>
      <w:rFonts w:eastAsia="Times New Roman"/>
      <w:lang w:val="x-none"/>
    </w:rPr>
  </w:style>
  <w:style w:type="character" w:customStyle="1" w:styleId="noteapiCarattere">
    <w:name w:val="note a piè Carattere"/>
    <w:link w:val="noteapi"/>
    <w:rsid w:val="00364BC1"/>
    <w:rPr>
      <w:rFonts w:ascii="Times New Roman" w:eastAsia="Times New Roman" w:hAnsi="Times New Roman" w:cs="Times New Roman"/>
      <w:sz w:val="20"/>
      <w:szCs w:val="20"/>
      <w:lang w:val="x-none" w:eastAsia="it-IT"/>
    </w:rPr>
  </w:style>
  <w:style w:type="character" w:customStyle="1" w:styleId="provvnumart">
    <w:name w:val="provv_numart"/>
    <w:rsid w:val="00364BC1"/>
    <w:rPr>
      <w:b/>
      <w:bCs/>
    </w:rPr>
  </w:style>
  <w:style w:type="paragraph" w:styleId="Mappadocumento">
    <w:name w:val="Document Map"/>
    <w:basedOn w:val="Normale"/>
    <w:link w:val="MappadocumentoCarattere"/>
    <w:rsid w:val="00364BC1"/>
    <w:pPr>
      <w:spacing w:after="0" w:line="276" w:lineRule="auto"/>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364BC1"/>
    <w:rPr>
      <w:rFonts w:ascii="Tahoma" w:eastAsia="Times New Roman" w:hAnsi="Tahoma" w:cs="Times New Roman"/>
      <w:sz w:val="16"/>
      <w:szCs w:val="16"/>
      <w:lang w:val="x-none"/>
    </w:rPr>
  </w:style>
  <w:style w:type="character" w:customStyle="1" w:styleId="provvvigore">
    <w:name w:val="provv_vigore"/>
    <w:rsid w:val="00364BC1"/>
    <w:rPr>
      <w:vanish/>
      <w:webHidden w:val="0"/>
      <w:specVanish w:val="0"/>
    </w:rPr>
  </w:style>
  <w:style w:type="paragraph" w:customStyle="1" w:styleId="grassetto1">
    <w:name w:val="grassetto1"/>
    <w:basedOn w:val="Normale"/>
    <w:rsid w:val="00364BC1"/>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364BC1"/>
    <w:rPr>
      <w:i/>
      <w:iCs/>
      <w:color w:val="058940"/>
    </w:rPr>
  </w:style>
  <w:style w:type="paragraph" w:styleId="Sottotitolo">
    <w:name w:val="Subtitle"/>
    <w:basedOn w:val="Normale"/>
    <w:next w:val="Normale"/>
    <w:link w:val="SottotitoloCarattere"/>
    <w:rsid w:val="00364BC1"/>
    <w:pPr>
      <w:spacing w:after="60" w:line="276" w:lineRule="auto"/>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364BC1"/>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364BC1"/>
    <w:pPr>
      <w:jc w:val="left"/>
      <w:outlineLvl w:val="9"/>
    </w:pPr>
    <w:rPr>
      <w:rFonts w:eastAsia="Times New Roman"/>
      <w:lang w:val="it-IT" w:eastAsia="it-IT"/>
    </w:rPr>
  </w:style>
  <w:style w:type="paragraph" w:customStyle="1" w:styleId="provvc">
    <w:name w:val="provv_c"/>
    <w:basedOn w:val="Normale"/>
    <w:rsid w:val="00364BC1"/>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rsid w:val="00364BC1"/>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364BC1"/>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364BC1"/>
    <w:pPr>
      <w:tabs>
        <w:tab w:val="left" w:pos="1100"/>
        <w:tab w:val="right" w:leader="dot" w:pos="9629"/>
      </w:tabs>
      <w:spacing w:after="0" w:line="276" w:lineRule="auto"/>
      <w:ind w:left="896" w:hanging="454"/>
    </w:pPr>
    <w:rPr>
      <w:rFonts w:ascii="Garamond" w:eastAsia="Times New Roman" w:hAnsi="Garamond" w:cs="Times New Roman"/>
      <w:iCs/>
      <w:sz w:val="20"/>
      <w:szCs w:val="20"/>
    </w:rPr>
  </w:style>
  <w:style w:type="paragraph" w:customStyle="1" w:styleId="Rientrocorpodeltesto211">
    <w:name w:val="Rientro corpo del testo 211"/>
    <w:basedOn w:val="Normale"/>
    <w:rsid w:val="00364BC1"/>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rsid w:val="00364BC1"/>
    <w:rPr>
      <w:color w:val="800080"/>
      <w:u w:val="single"/>
    </w:rPr>
  </w:style>
  <w:style w:type="numbering" w:customStyle="1" w:styleId="Nessunelenco1">
    <w:name w:val="Nessun elenco1"/>
    <w:next w:val="Nessunelenco"/>
    <w:uiPriority w:val="99"/>
    <w:semiHidden/>
    <w:unhideWhenUsed/>
    <w:rsid w:val="00364BC1"/>
  </w:style>
  <w:style w:type="paragraph" w:styleId="Rientrocorpodeltesto2">
    <w:name w:val="Body Text Indent 2"/>
    <w:basedOn w:val="Normale"/>
    <w:link w:val="Rientrocorpodeltesto2Carattere"/>
    <w:rsid w:val="00364BC1"/>
    <w:pPr>
      <w:tabs>
        <w:tab w:val="left" w:pos="1068"/>
      </w:tabs>
      <w:spacing w:after="0" w:line="240" w:lineRule="auto"/>
      <w:ind w:left="72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364BC1"/>
    <w:rPr>
      <w:rFonts w:ascii="Times New Roman" w:eastAsia="Times New Roman" w:hAnsi="Times New Roman" w:cs="Times New Roman"/>
      <w:sz w:val="24"/>
      <w:szCs w:val="24"/>
      <w:lang w:eastAsia="it-IT"/>
    </w:rPr>
  </w:style>
  <w:style w:type="paragraph" w:customStyle="1" w:styleId="sche3">
    <w:name w:val="sche_3"/>
    <w:rsid w:val="00364BC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364BC1"/>
  </w:style>
  <w:style w:type="paragraph" w:customStyle="1" w:styleId="Text2">
    <w:name w:val="Text 2"/>
    <w:basedOn w:val="Normale"/>
    <w:rsid w:val="00364BC1"/>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64BC1"/>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364BC1"/>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364BC1"/>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364BC1"/>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364BC1"/>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364BC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364BC1"/>
    <w:rPr>
      <w:sz w:val="26"/>
      <w:szCs w:val="24"/>
      <w:lang w:val="it-IT" w:eastAsia="it-IT" w:bidi="ar-SA"/>
    </w:rPr>
  </w:style>
  <w:style w:type="character" w:customStyle="1" w:styleId="st1">
    <w:name w:val="st1"/>
    <w:rsid w:val="00364BC1"/>
  </w:style>
  <w:style w:type="paragraph" w:customStyle="1" w:styleId="Titoloparagrafobandotipo">
    <w:name w:val="Titolo paragrafo bando tipo"/>
    <w:basedOn w:val="Sottotitolo"/>
    <w:autoRedefine/>
    <w:qFormat/>
    <w:rsid w:val="00364BC1"/>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364B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364BC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364BC1"/>
    <w:pPr>
      <w:keepNext/>
      <w:spacing w:before="120" w:after="120" w:line="240" w:lineRule="auto"/>
      <w:ind w:left="0"/>
      <w:contextualSpacing w:val="0"/>
      <w:jc w:val="both"/>
    </w:pPr>
    <w:rPr>
      <w:rFonts w:ascii="Garamond" w:eastAsia="Times New Roman" w:hAnsi="Garamond" w:cs="Times New Roman"/>
      <w:b/>
      <w:i/>
      <w:sz w:val="24"/>
      <w:szCs w:val="24"/>
    </w:rPr>
  </w:style>
  <w:style w:type="paragraph" w:customStyle="1" w:styleId="CM11">
    <w:name w:val="CM1+1"/>
    <w:basedOn w:val="Default"/>
    <w:next w:val="Default"/>
    <w:uiPriority w:val="99"/>
    <w:rsid w:val="00364BC1"/>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364BC1"/>
    <w:pPr>
      <w:widowControl/>
      <w:spacing w:line="240" w:lineRule="auto"/>
      <w:jc w:val="left"/>
    </w:pPr>
    <w:rPr>
      <w:rFonts w:ascii="EUAlbertina" w:hAnsi="EUAlbertina" w:cs="Times New Roman"/>
      <w:color w:val="auto"/>
    </w:rPr>
  </w:style>
  <w:style w:type="paragraph" w:styleId="Nessunaspaziatura">
    <w:name w:val="No Spacing"/>
    <w:uiPriority w:val="1"/>
    <w:qFormat/>
    <w:rsid w:val="00364BC1"/>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364BC1"/>
    <w:rPr>
      <w:rFonts w:cs="Calibri"/>
      <w:sz w:val="28"/>
      <w:szCs w:val="24"/>
      <w:lang w:val="x-none" w:eastAsia="x-none"/>
    </w:rPr>
  </w:style>
  <w:style w:type="paragraph" w:styleId="Sommario4">
    <w:name w:val="toc 4"/>
    <w:basedOn w:val="Normale"/>
    <w:next w:val="Normale"/>
    <w:autoRedefine/>
    <w:uiPriority w:val="39"/>
    <w:rsid w:val="00364BC1"/>
    <w:pPr>
      <w:spacing w:after="0" w:line="276" w:lineRule="auto"/>
      <w:ind w:left="660"/>
    </w:pPr>
    <w:rPr>
      <w:rFonts w:eastAsia="Times New Roman" w:cs="Times New Roman"/>
      <w:sz w:val="18"/>
      <w:szCs w:val="18"/>
    </w:rPr>
  </w:style>
  <w:style w:type="paragraph" w:styleId="Sommario5">
    <w:name w:val="toc 5"/>
    <w:basedOn w:val="Normale"/>
    <w:next w:val="Normale"/>
    <w:autoRedefine/>
    <w:uiPriority w:val="39"/>
    <w:rsid w:val="00364BC1"/>
    <w:pPr>
      <w:spacing w:after="0" w:line="276" w:lineRule="auto"/>
      <w:ind w:left="880"/>
    </w:pPr>
    <w:rPr>
      <w:rFonts w:eastAsia="Times New Roman" w:cs="Times New Roman"/>
      <w:sz w:val="18"/>
      <w:szCs w:val="18"/>
    </w:rPr>
  </w:style>
  <w:style w:type="paragraph" w:styleId="Sommario6">
    <w:name w:val="toc 6"/>
    <w:basedOn w:val="Normale"/>
    <w:next w:val="Normale"/>
    <w:autoRedefine/>
    <w:uiPriority w:val="39"/>
    <w:rsid w:val="00364BC1"/>
    <w:pPr>
      <w:spacing w:after="0" w:line="276" w:lineRule="auto"/>
      <w:ind w:left="1100"/>
    </w:pPr>
    <w:rPr>
      <w:rFonts w:eastAsia="Times New Roman" w:cs="Times New Roman"/>
      <w:sz w:val="18"/>
      <w:szCs w:val="18"/>
    </w:rPr>
  </w:style>
  <w:style w:type="paragraph" w:styleId="Sommario7">
    <w:name w:val="toc 7"/>
    <w:basedOn w:val="Normale"/>
    <w:next w:val="Normale"/>
    <w:autoRedefine/>
    <w:uiPriority w:val="39"/>
    <w:rsid w:val="00364BC1"/>
    <w:pPr>
      <w:spacing w:after="0" w:line="276" w:lineRule="auto"/>
      <w:ind w:left="1320"/>
    </w:pPr>
    <w:rPr>
      <w:rFonts w:eastAsia="Times New Roman" w:cs="Times New Roman"/>
      <w:sz w:val="18"/>
      <w:szCs w:val="18"/>
    </w:rPr>
  </w:style>
  <w:style w:type="paragraph" w:styleId="Sommario8">
    <w:name w:val="toc 8"/>
    <w:basedOn w:val="Normale"/>
    <w:next w:val="Normale"/>
    <w:autoRedefine/>
    <w:uiPriority w:val="39"/>
    <w:rsid w:val="00364BC1"/>
    <w:pPr>
      <w:spacing w:after="0" w:line="276" w:lineRule="auto"/>
      <w:ind w:left="1540"/>
    </w:pPr>
    <w:rPr>
      <w:rFonts w:eastAsia="Times New Roman" w:cs="Times New Roman"/>
      <w:sz w:val="18"/>
      <w:szCs w:val="18"/>
    </w:rPr>
  </w:style>
  <w:style w:type="paragraph" w:styleId="Sommario9">
    <w:name w:val="toc 9"/>
    <w:basedOn w:val="Normale"/>
    <w:next w:val="Normale"/>
    <w:autoRedefine/>
    <w:uiPriority w:val="39"/>
    <w:rsid w:val="00364BC1"/>
    <w:pPr>
      <w:spacing w:after="0" w:line="276" w:lineRule="auto"/>
      <w:ind w:left="1760"/>
    </w:pPr>
    <w:rPr>
      <w:rFonts w:eastAsia="Times New Roman" w:cs="Times New Roman"/>
      <w:sz w:val="18"/>
      <w:szCs w:val="18"/>
    </w:rPr>
  </w:style>
  <w:style w:type="paragraph" w:styleId="Testonormale">
    <w:name w:val="Plain Text"/>
    <w:basedOn w:val="Normale"/>
    <w:link w:val="TestonormaleCarattere"/>
    <w:rsid w:val="00364BC1"/>
    <w:pPr>
      <w:spacing w:after="0" w:line="276" w:lineRule="auto"/>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rsid w:val="00364BC1"/>
    <w:rPr>
      <w:rFonts w:ascii="Garamond" w:eastAsia="Times New Roman" w:hAnsi="Garamond" w:cs="Consolas"/>
      <w:sz w:val="24"/>
      <w:szCs w:val="21"/>
    </w:rPr>
  </w:style>
  <w:style w:type="numbering" w:customStyle="1" w:styleId="Stile2">
    <w:name w:val="Stile2"/>
    <w:uiPriority w:val="99"/>
    <w:rsid w:val="00364BC1"/>
    <w:pPr>
      <w:numPr>
        <w:numId w:val="15"/>
      </w:numPr>
    </w:pPr>
  </w:style>
  <w:style w:type="character" w:styleId="Testosegnaposto">
    <w:name w:val="Placeholder Text"/>
    <w:basedOn w:val="Carpredefinitoparagrafo"/>
    <w:uiPriority w:val="99"/>
    <w:semiHidden/>
    <w:rsid w:val="00364BC1"/>
    <w:rPr>
      <w:color w:val="808080"/>
    </w:rPr>
  </w:style>
  <w:style w:type="character" w:customStyle="1" w:styleId="SommariodisciplinareCarattere">
    <w:name w:val="Sommario disciplinare Carattere"/>
    <w:basedOn w:val="Titolo1Carattere"/>
    <w:link w:val="Sommariodisciplinare"/>
    <w:rsid w:val="00364BC1"/>
    <w:rPr>
      <w:rFonts w:ascii="Garamond" w:eastAsia="Times New Roman" w:hAnsi="Garamond" w:cs="Calibri"/>
      <w:b/>
      <w:bCs/>
      <w:sz w:val="28"/>
      <w:szCs w:val="24"/>
      <w:lang w:val="x-none" w:eastAsia="x-none"/>
    </w:rPr>
  </w:style>
  <w:style w:type="character" w:customStyle="1" w:styleId="apple-converted-space">
    <w:name w:val="apple-converted-space"/>
    <w:basedOn w:val="Carpredefinitoparagrafo"/>
    <w:rsid w:val="00364BC1"/>
  </w:style>
  <w:style w:type="paragraph" w:customStyle="1" w:styleId="titolo40">
    <w:name w:val="titolo4"/>
    <w:basedOn w:val="Titolo2"/>
    <w:uiPriority w:val="99"/>
    <w:rsid w:val="00364BC1"/>
    <w:pPr>
      <w:keepNext w:val="0"/>
      <w:widowControl w:val="0"/>
      <w:numPr>
        <w:numId w:val="0"/>
      </w:numPr>
      <w:spacing w:before="0" w:after="0" w:line="240" w:lineRule="auto"/>
      <w:jc w:val="center"/>
    </w:pPr>
    <w:rPr>
      <w:rFonts w:ascii="Arial" w:hAnsi="Arial" w:cs="Arial"/>
      <w:iCs w:val="0"/>
      <w:caps w:val="0"/>
      <w:sz w:val="22"/>
      <w:szCs w:val="22"/>
      <w:lang w:val="it-IT"/>
    </w:rPr>
  </w:style>
  <w:style w:type="paragraph" w:customStyle="1" w:styleId="Corpotesto18">
    <w:name w:val="Corpo testo18"/>
    <w:basedOn w:val="Normale"/>
    <w:uiPriority w:val="99"/>
    <w:rsid w:val="002208FC"/>
    <w:pPr>
      <w:shd w:val="clear" w:color="auto" w:fill="FFFFFF"/>
      <w:spacing w:before="120" w:after="180" w:line="240" w:lineRule="atLeast"/>
      <w:ind w:hanging="640"/>
      <w:jc w:val="both"/>
    </w:pPr>
    <w:rPr>
      <w:rFonts w:ascii="Arial" w:eastAsia="Times New Roman" w:hAnsi="Arial" w:cs="Times New Roman"/>
      <w:noProof/>
      <w:sz w:val="19"/>
      <w:szCs w:val="19"/>
      <w:lang w:eastAsia="it-IT"/>
    </w:rPr>
  </w:style>
  <w:style w:type="character" w:customStyle="1" w:styleId="Titolo6Carattere">
    <w:name w:val="Titolo 6 Carattere"/>
    <w:basedOn w:val="Carpredefinitoparagrafo"/>
    <w:link w:val="Titolo6"/>
    <w:uiPriority w:val="9"/>
    <w:semiHidden/>
    <w:rsid w:val="005A7815"/>
    <w:rPr>
      <w:rFonts w:asciiTheme="majorHAnsi" w:eastAsiaTheme="majorEastAsia" w:hAnsiTheme="majorHAnsi" w:cstheme="majorBidi"/>
      <w:color w:val="1F4D78" w:themeColor="accent1" w:themeShade="7F"/>
    </w:rPr>
  </w:style>
  <w:style w:type="paragraph" w:styleId="PreformattatoHTML">
    <w:name w:val="HTML Preformatted"/>
    <w:basedOn w:val="Normale"/>
    <w:link w:val="PreformattatoHTMLCarattere"/>
    <w:uiPriority w:val="99"/>
    <w:unhideWhenUsed/>
    <w:rsid w:val="0029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92FB2"/>
    <w:rPr>
      <w:rFonts w:ascii="Courier New" w:eastAsia="Times New Roman" w:hAnsi="Courier New" w:cs="Courier New"/>
      <w:sz w:val="20"/>
      <w:szCs w:val="20"/>
      <w:lang w:eastAsia="it-IT"/>
    </w:rPr>
  </w:style>
  <w:style w:type="character" w:customStyle="1" w:styleId="UnresolvedMention">
    <w:name w:val="Unresolved Mention"/>
    <w:basedOn w:val="Carpredefinitoparagrafo"/>
    <w:uiPriority w:val="99"/>
    <w:semiHidden/>
    <w:unhideWhenUsed/>
    <w:rsid w:val="00124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91099">
      <w:bodyDiv w:val="1"/>
      <w:marLeft w:val="0"/>
      <w:marRight w:val="0"/>
      <w:marTop w:val="0"/>
      <w:marBottom w:val="0"/>
      <w:divBdr>
        <w:top w:val="none" w:sz="0" w:space="0" w:color="auto"/>
        <w:left w:val="none" w:sz="0" w:space="0" w:color="auto"/>
        <w:bottom w:val="none" w:sz="0" w:space="0" w:color="auto"/>
        <w:right w:val="none" w:sz="0" w:space="0" w:color="auto"/>
      </w:divBdr>
    </w:div>
    <w:div w:id="525678953">
      <w:bodyDiv w:val="1"/>
      <w:marLeft w:val="0"/>
      <w:marRight w:val="0"/>
      <w:marTop w:val="0"/>
      <w:marBottom w:val="0"/>
      <w:divBdr>
        <w:top w:val="none" w:sz="0" w:space="0" w:color="auto"/>
        <w:left w:val="none" w:sz="0" w:space="0" w:color="auto"/>
        <w:bottom w:val="none" w:sz="0" w:space="0" w:color="auto"/>
        <w:right w:val="none" w:sz="0" w:space="0" w:color="auto"/>
      </w:divBdr>
      <w:divsChild>
        <w:div w:id="77409984">
          <w:marLeft w:val="0"/>
          <w:marRight w:val="0"/>
          <w:marTop w:val="0"/>
          <w:marBottom w:val="0"/>
          <w:divBdr>
            <w:top w:val="none" w:sz="0" w:space="0" w:color="auto"/>
            <w:left w:val="none" w:sz="0" w:space="0" w:color="auto"/>
            <w:bottom w:val="none" w:sz="0" w:space="0" w:color="auto"/>
            <w:right w:val="none" w:sz="0" w:space="0" w:color="auto"/>
          </w:divBdr>
          <w:divsChild>
            <w:div w:id="672688796">
              <w:marLeft w:val="0"/>
              <w:marRight w:val="0"/>
              <w:marTop w:val="0"/>
              <w:marBottom w:val="0"/>
              <w:divBdr>
                <w:top w:val="none" w:sz="0" w:space="0" w:color="auto"/>
                <w:left w:val="none" w:sz="0" w:space="0" w:color="auto"/>
                <w:bottom w:val="none" w:sz="0" w:space="0" w:color="auto"/>
                <w:right w:val="none" w:sz="0" w:space="0" w:color="auto"/>
              </w:divBdr>
              <w:divsChild>
                <w:div w:id="1071464483">
                  <w:marLeft w:val="0"/>
                  <w:marRight w:val="0"/>
                  <w:marTop w:val="0"/>
                  <w:marBottom w:val="0"/>
                  <w:divBdr>
                    <w:top w:val="none" w:sz="0" w:space="0" w:color="auto"/>
                    <w:left w:val="none" w:sz="0" w:space="0" w:color="auto"/>
                    <w:bottom w:val="none" w:sz="0" w:space="0" w:color="auto"/>
                    <w:right w:val="none" w:sz="0" w:space="0" w:color="auto"/>
                  </w:divBdr>
                  <w:divsChild>
                    <w:div w:id="1038168122">
                      <w:marLeft w:val="0"/>
                      <w:marRight w:val="0"/>
                      <w:marTop w:val="0"/>
                      <w:marBottom w:val="0"/>
                      <w:divBdr>
                        <w:top w:val="none" w:sz="0" w:space="0" w:color="auto"/>
                        <w:left w:val="none" w:sz="0" w:space="0" w:color="auto"/>
                        <w:bottom w:val="none" w:sz="0" w:space="0" w:color="auto"/>
                        <w:right w:val="none" w:sz="0" w:space="0" w:color="auto"/>
                      </w:divBdr>
                      <w:divsChild>
                        <w:div w:id="1300451095">
                          <w:marLeft w:val="0"/>
                          <w:marRight w:val="0"/>
                          <w:marTop w:val="0"/>
                          <w:marBottom w:val="0"/>
                          <w:divBdr>
                            <w:top w:val="none" w:sz="0" w:space="0" w:color="auto"/>
                            <w:left w:val="none" w:sz="0" w:space="0" w:color="auto"/>
                            <w:bottom w:val="none" w:sz="0" w:space="0" w:color="auto"/>
                            <w:right w:val="none" w:sz="0" w:space="0" w:color="auto"/>
                          </w:divBdr>
                          <w:divsChild>
                            <w:div w:id="1701280495">
                              <w:marLeft w:val="0"/>
                              <w:marRight w:val="0"/>
                              <w:marTop w:val="0"/>
                              <w:marBottom w:val="0"/>
                              <w:divBdr>
                                <w:top w:val="none" w:sz="0" w:space="0" w:color="auto"/>
                                <w:left w:val="none" w:sz="0" w:space="0" w:color="auto"/>
                                <w:bottom w:val="none" w:sz="0" w:space="0" w:color="auto"/>
                                <w:right w:val="none" w:sz="0" w:space="0" w:color="auto"/>
                              </w:divBdr>
                              <w:divsChild>
                                <w:div w:id="1771588509">
                                  <w:marLeft w:val="0"/>
                                  <w:marRight w:val="0"/>
                                  <w:marTop w:val="0"/>
                                  <w:marBottom w:val="0"/>
                                  <w:divBdr>
                                    <w:top w:val="none" w:sz="0" w:space="0" w:color="auto"/>
                                    <w:left w:val="none" w:sz="0" w:space="0" w:color="auto"/>
                                    <w:bottom w:val="none" w:sz="0" w:space="0" w:color="auto"/>
                                    <w:right w:val="none" w:sz="0" w:space="0" w:color="auto"/>
                                  </w:divBdr>
                                  <w:divsChild>
                                    <w:div w:id="1711878350">
                                      <w:marLeft w:val="0"/>
                                      <w:marRight w:val="0"/>
                                      <w:marTop w:val="0"/>
                                      <w:marBottom w:val="0"/>
                                      <w:divBdr>
                                        <w:top w:val="none" w:sz="0" w:space="0" w:color="auto"/>
                                        <w:left w:val="none" w:sz="0" w:space="0" w:color="auto"/>
                                        <w:bottom w:val="none" w:sz="0" w:space="0" w:color="auto"/>
                                        <w:right w:val="none" w:sz="0" w:space="0" w:color="auto"/>
                                      </w:divBdr>
                                      <w:divsChild>
                                        <w:div w:id="537819324">
                                          <w:marLeft w:val="0"/>
                                          <w:marRight w:val="0"/>
                                          <w:marTop w:val="0"/>
                                          <w:marBottom w:val="0"/>
                                          <w:divBdr>
                                            <w:top w:val="none" w:sz="0" w:space="0" w:color="auto"/>
                                            <w:left w:val="none" w:sz="0" w:space="0" w:color="auto"/>
                                            <w:bottom w:val="none" w:sz="0" w:space="0" w:color="auto"/>
                                            <w:right w:val="none" w:sz="0" w:space="0" w:color="auto"/>
                                          </w:divBdr>
                                          <w:divsChild>
                                            <w:div w:id="1183858623">
                                              <w:marLeft w:val="0"/>
                                              <w:marRight w:val="0"/>
                                              <w:marTop w:val="0"/>
                                              <w:marBottom w:val="0"/>
                                              <w:divBdr>
                                                <w:top w:val="none" w:sz="0" w:space="0" w:color="auto"/>
                                                <w:left w:val="none" w:sz="0" w:space="0" w:color="auto"/>
                                                <w:bottom w:val="none" w:sz="0" w:space="0" w:color="auto"/>
                                                <w:right w:val="none" w:sz="0" w:space="0" w:color="auto"/>
                                              </w:divBdr>
                                              <w:divsChild>
                                                <w:div w:id="1730806069">
                                                  <w:marLeft w:val="0"/>
                                                  <w:marRight w:val="0"/>
                                                  <w:marTop w:val="0"/>
                                                  <w:marBottom w:val="0"/>
                                                  <w:divBdr>
                                                    <w:top w:val="none" w:sz="0" w:space="0" w:color="auto"/>
                                                    <w:left w:val="none" w:sz="0" w:space="0" w:color="auto"/>
                                                    <w:bottom w:val="none" w:sz="0" w:space="0" w:color="auto"/>
                                                    <w:right w:val="none" w:sz="0" w:space="0" w:color="auto"/>
                                                  </w:divBdr>
                                                  <w:divsChild>
                                                    <w:div w:id="1786847313">
                                                      <w:marLeft w:val="0"/>
                                                      <w:marRight w:val="0"/>
                                                      <w:marTop w:val="0"/>
                                                      <w:marBottom w:val="0"/>
                                                      <w:divBdr>
                                                        <w:top w:val="none" w:sz="0" w:space="0" w:color="auto"/>
                                                        <w:left w:val="none" w:sz="0" w:space="0" w:color="auto"/>
                                                        <w:bottom w:val="none" w:sz="0" w:space="0" w:color="auto"/>
                                                        <w:right w:val="none" w:sz="0" w:space="0" w:color="auto"/>
                                                      </w:divBdr>
                                                      <w:divsChild>
                                                        <w:div w:id="2066178258">
                                                          <w:marLeft w:val="0"/>
                                                          <w:marRight w:val="0"/>
                                                          <w:marTop w:val="0"/>
                                                          <w:marBottom w:val="0"/>
                                                          <w:divBdr>
                                                            <w:top w:val="none" w:sz="0" w:space="0" w:color="auto"/>
                                                            <w:left w:val="none" w:sz="0" w:space="0" w:color="auto"/>
                                                            <w:bottom w:val="none" w:sz="0" w:space="0" w:color="auto"/>
                                                            <w:right w:val="none" w:sz="0" w:space="0" w:color="auto"/>
                                                          </w:divBdr>
                                                          <w:divsChild>
                                                            <w:div w:id="872839199">
                                                              <w:marLeft w:val="0"/>
                                                              <w:marRight w:val="0"/>
                                                              <w:marTop w:val="0"/>
                                                              <w:marBottom w:val="0"/>
                                                              <w:divBdr>
                                                                <w:top w:val="none" w:sz="0" w:space="0" w:color="auto"/>
                                                                <w:left w:val="none" w:sz="0" w:space="0" w:color="auto"/>
                                                                <w:bottom w:val="none" w:sz="0" w:space="0" w:color="auto"/>
                                                                <w:right w:val="none" w:sz="0" w:space="0" w:color="auto"/>
                                                              </w:divBdr>
                                                              <w:divsChild>
                                                                <w:div w:id="480124858">
                                                                  <w:marLeft w:val="0"/>
                                                                  <w:marRight w:val="0"/>
                                                                  <w:marTop w:val="0"/>
                                                                  <w:marBottom w:val="0"/>
                                                                  <w:divBdr>
                                                                    <w:top w:val="none" w:sz="0" w:space="0" w:color="auto"/>
                                                                    <w:left w:val="none" w:sz="0" w:space="0" w:color="auto"/>
                                                                    <w:bottom w:val="none" w:sz="0" w:space="0" w:color="auto"/>
                                                                    <w:right w:val="none" w:sz="0" w:space="0" w:color="auto"/>
                                                                  </w:divBdr>
                                                                  <w:divsChild>
                                                                    <w:div w:id="1510557008">
                                                                      <w:marLeft w:val="0"/>
                                                                      <w:marRight w:val="0"/>
                                                                      <w:marTop w:val="0"/>
                                                                      <w:marBottom w:val="0"/>
                                                                      <w:divBdr>
                                                                        <w:top w:val="none" w:sz="0" w:space="0" w:color="auto"/>
                                                                        <w:left w:val="none" w:sz="0" w:space="0" w:color="auto"/>
                                                                        <w:bottom w:val="none" w:sz="0" w:space="0" w:color="auto"/>
                                                                        <w:right w:val="none" w:sz="0" w:space="0" w:color="auto"/>
                                                                      </w:divBdr>
                                                                      <w:divsChild>
                                                                        <w:div w:id="1199319539">
                                                                          <w:marLeft w:val="0"/>
                                                                          <w:marRight w:val="0"/>
                                                                          <w:marTop w:val="0"/>
                                                                          <w:marBottom w:val="0"/>
                                                                          <w:divBdr>
                                                                            <w:top w:val="none" w:sz="0" w:space="0" w:color="auto"/>
                                                                            <w:left w:val="none" w:sz="0" w:space="0" w:color="auto"/>
                                                                            <w:bottom w:val="none" w:sz="0" w:space="0" w:color="auto"/>
                                                                            <w:right w:val="none" w:sz="0" w:space="0" w:color="auto"/>
                                                                          </w:divBdr>
                                                                          <w:divsChild>
                                                                            <w:div w:id="1801848384">
                                                                              <w:marLeft w:val="0"/>
                                                                              <w:marRight w:val="0"/>
                                                                              <w:marTop w:val="0"/>
                                                                              <w:marBottom w:val="0"/>
                                                                              <w:divBdr>
                                                                                <w:top w:val="none" w:sz="0" w:space="0" w:color="auto"/>
                                                                                <w:left w:val="none" w:sz="0" w:space="0" w:color="auto"/>
                                                                                <w:bottom w:val="none" w:sz="0" w:space="0" w:color="auto"/>
                                                                                <w:right w:val="none" w:sz="0" w:space="0" w:color="auto"/>
                                                                              </w:divBdr>
                                                                              <w:divsChild>
                                                                                <w:div w:id="2017807218">
                                                                                  <w:marLeft w:val="0"/>
                                                                                  <w:marRight w:val="0"/>
                                                                                  <w:marTop w:val="0"/>
                                                                                  <w:marBottom w:val="0"/>
                                                                                  <w:divBdr>
                                                                                    <w:top w:val="none" w:sz="0" w:space="0" w:color="auto"/>
                                                                                    <w:left w:val="none" w:sz="0" w:space="0" w:color="auto"/>
                                                                                    <w:bottom w:val="none" w:sz="0" w:space="0" w:color="auto"/>
                                                                                    <w:right w:val="none" w:sz="0" w:space="0" w:color="auto"/>
                                                                                  </w:divBdr>
                                                                                  <w:divsChild>
                                                                                    <w:div w:id="314576296">
                                                                                      <w:marLeft w:val="0"/>
                                                                                      <w:marRight w:val="0"/>
                                                                                      <w:marTop w:val="0"/>
                                                                                      <w:marBottom w:val="0"/>
                                                                                      <w:divBdr>
                                                                                        <w:top w:val="none" w:sz="0" w:space="0" w:color="auto"/>
                                                                                        <w:left w:val="none" w:sz="0" w:space="0" w:color="auto"/>
                                                                                        <w:bottom w:val="none" w:sz="0" w:space="0" w:color="auto"/>
                                                                                        <w:right w:val="none" w:sz="0" w:space="0" w:color="auto"/>
                                                                                      </w:divBdr>
                                                                                      <w:divsChild>
                                                                                        <w:div w:id="1129863995">
                                                                                          <w:marLeft w:val="0"/>
                                                                                          <w:marRight w:val="0"/>
                                                                                          <w:marTop w:val="0"/>
                                                                                          <w:marBottom w:val="0"/>
                                                                                          <w:divBdr>
                                                                                            <w:top w:val="none" w:sz="0" w:space="0" w:color="auto"/>
                                                                                            <w:left w:val="none" w:sz="0" w:space="0" w:color="auto"/>
                                                                                            <w:bottom w:val="none" w:sz="0" w:space="0" w:color="auto"/>
                                                                                            <w:right w:val="none" w:sz="0" w:space="0" w:color="auto"/>
                                                                                          </w:divBdr>
                                                                                          <w:divsChild>
                                                                                            <w:div w:id="1192501105">
                                                                                              <w:marLeft w:val="0"/>
                                                                                              <w:marRight w:val="120"/>
                                                                                              <w:marTop w:val="0"/>
                                                                                              <w:marBottom w:val="150"/>
                                                                                              <w:divBdr>
                                                                                                <w:top w:val="single" w:sz="2" w:space="0" w:color="EFEFEF"/>
                                                                                                <w:left w:val="single" w:sz="6" w:space="0" w:color="EFEFEF"/>
                                                                                                <w:bottom w:val="single" w:sz="6" w:space="0" w:color="E2E2E2"/>
                                                                                                <w:right w:val="single" w:sz="6" w:space="0" w:color="EFEFEF"/>
                                                                                              </w:divBdr>
                                                                                              <w:divsChild>
                                                                                                <w:div w:id="2095741072">
                                                                                                  <w:marLeft w:val="0"/>
                                                                                                  <w:marRight w:val="0"/>
                                                                                                  <w:marTop w:val="0"/>
                                                                                                  <w:marBottom w:val="0"/>
                                                                                                  <w:divBdr>
                                                                                                    <w:top w:val="none" w:sz="0" w:space="0" w:color="auto"/>
                                                                                                    <w:left w:val="none" w:sz="0" w:space="0" w:color="auto"/>
                                                                                                    <w:bottom w:val="none" w:sz="0" w:space="0" w:color="auto"/>
                                                                                                    <w:right w:val="none" w:sz="0" w:space="0" w:color="auto"/>
                                                                                                  </w:divBdr>
                                                                                                  <w:divsChild>
                                                                                                    <w:div w:id="1023240796">
                                                                                                      <w:marLeft w:val="0"/>
                                                                                                      <w:marRight w:val="0"/>
                                                                                                      <w:marTop w:val="0"/>
                                                                                                      <w:marBottom w:val="0"/>
                                                                                                      <w:divBdr>
                                                                                                        <w:top w:val="none" w:sz="0" w:space="0" w:color="auto"/>
                                                                                                        <w:left w:val="none" w:sz="0" w:space="0" w:color="auto"/>
                                                                                                        <w:bottom w:val="none" w:sz="0" w:space="0" w:color="auto"/>
                                                                                                        <w:right w:val="none" w:sz="0" w:space="0" w:color="auto"/>
                                                                                                      </w:divBdr>
                                                                                                      <w:divsChild>
                                                                                                        <w:div w:id="659968664">
                                                                                                          <w:marLeft w:val="0"/>
                                                                                                          <w:marRight w:val="0"/>
                                                                                                          <w:marTop w:val="0"/>
                                                                                                          <w:marBottom w:val="0"/>
                                                                                                          <w:divBdr>
                                                                                                            <w:top w:val="none" w:sz="0" w:space="0" w:color="auto"/>
                                                                                                            <w:left w:val="none" w:sz="0" w:space="0" w:color="auto"/>
                                                                                                            <w:bottom w:val="none" w:sz="0" w:space="0" w:color="auto"/>
                                                                                                            <w:right w:val="none" w:sz="0" w:space="0" w:color="auto"/>
                                                                                                          </w:divBdr>
                                                                                                          <w:divsChild>
                                                                                                            <w:div w:id="521630325">
                                                                                                              <w:marLeft w:val="0"/>
                                                                                                              <w:marRight w:val="0"/>
                                                                                                              <w:marTop w:val="0"/>
                                                                                                              <w:marBottom w:val="0"/>
                                                                                                              <w:divBdr>
                                                                                                                <w:top w:val="none" w:sz="0" w:space="0" w:color="auto"/>
                                                                                                                <w:left w:val="none" w:sz="0" w:space="0" w:color="auto"/>
                                                                                                                <w:bottom w:val="none" w:sz="0" w:space="0" w:color="auto"/>
                                                                                                                <w:right w:val="none" w:sz="0" w:space="0" w:color="auto"/>
                                                                                                              </w:divBdr>
                                                                                                              <w:divsChild>
                                                                                                                <w:div w:id="18089350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50058151">
                                                                                                                      <w:marLeft w:val="225"/>
                                                                                                                      <w:marRight w:val="225"/>
                                                                                                                      <w:marTop w:val="75"/>
                                                                                                                      <w:marBottom w:val="75"/>
                                                                                                                      <w:divBdr>
                                                                                                                        <w:top w:val="none" w:sz="0" w:space="0" w:color="auto"/>
                                                                                                                        <w:left w:val="none" w:sz="0" w:space="0" w:color="auto"/>
                                                                                                                        <w:bottom w:val="none" w:sz="0" w:space="0" w:color="auto"/>
                                                                                                                        <w:right w:val="none" w:sz="0" w:space="0" w:color="auto"/>
                                                                                                                      </w:divBdr>
                                                                                                                      <w:divsChild>
                                                                                                                        <w:div w:id="1587617422">
                                                                                                                          <w:marLeft w:val="0"/>
                                                                                                                          <w:marRight w:val="0"/>
                                                                                                                          <w:marTop w:val="0"/>
                                                                                                                          <w:marBottom w:val="0"/>
                                                                                                                          <w:divBdr>
                                                                                                                            <w:top w:val="single" w:sz="6" w:space="0" w:color="auto"/>
                                                                                                                            <w:left w:val="single" w:sz="6" w:space="0" w:color="auto"/>
                                                                                                                            <w:bottom w:val="single" w:sz="6" w:space="0" w:color="auto"/>
                                                                                                                            <w:right w:val="single" w:sz="6" w:space="0" w:color="auto"/>
                                                                                                                          </w:divBdr>
                                                                                                                          <w:divsChild>
                                                                                                                            <w:div w:id="716707777">
                                                                                                                              <w:marLeft w:val="0"/>
                                                                                                                              <w:marRight w:val="0"/>
                                                                                                                              <w:marTop w:val="0"/>
                                                                                                                              <w:marBottom w:val="0"/>
                                                                                                                              <w:divBdr>
                                                                                                                                <w:top w:val="none" w:sz="0" w:space="0" w:color="auto"/>
                                                                                                                                <w:left w:val="none" w:sz="0" w:space="0" w:color="auto"/>
                                                                                                                                <w:bottom w:val="none" w:sz="0" w:space="0" w:color="auto"/>
                                                                                                                                <w:right w:val="none" w:sz="0" w:space="0" w:color="auto"/>
                                                                                                                              </w:divBdr>
                                                                                                                              <w:divsChild>
                                                                                                                                <w:div w:id="1709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19178">
      <w:bodyDiv w:val="1"/>
      <w:marLeft w:val="0"/>
      <w:marRight w:val="0"/>
      <w:marTop w:val="0"/>
      <w:marBottom w:val="0"/>
      <w:divBdr>
        <w:top w:val="none" w:sz="0" w:space="0" w:color="auto"/>
        <w:left w:val="none" w:sz="0" w:space="0" w:color="auto"/>
        <w:bottom w:val="none" w:sz="0" w:space="0" w:color="auto"/>
        <w:right w:val="none" w:sz="0" w:space="0" w:color="auto"/>
      </w:divBdr>
    </w:div>
    <w:div w:id="1272934238">
      <w:bodyDiv w:val="1"/>
      <w:marLeft w:val="0"/>
      <w:marRight w:val="0"/>
      <w:marTop w:val="0"/>
      <w:marBottom w:val="0"/>
      <w:divBdr>
        <w:top w:val="none" w:sz="0" w:space="0" w:color="auto"/>
        <w:left w:val="none" w:sz="0" w:space="0" w:color="auto"/>
        <w:bottom w:val="none" w:sz="0" w:space="0" w:color="auto"/>
        <w:right w:val="none" w:sz="0" w:space="0" w:color="auto"/>
      </w:divBdr>
      <w:divsChild>
        <w:div w:id="411976810">
          <w:marLeft w:val="-180"/>
          <w:marRight w:val="-180"/>
          <w:marTop w:val="0"/>
          <w:marBottom w:val="0"/>
          <w:divBdr>
            <w:top w:val="none" w:sz="0" w:space="0" w:color="auto"/>
            <w:left w:val="none" w:sz="0" w:space="0" w:color="auto"/>
            <w:bottom w:val="none" w:sz="0" w:space="0" w:color="auto"/>
            <w:right w:val="none" w:sz="0" w:space="0" w:color="auto"/>
          </w:divBdr>
          <w:divsChild>
            <w:div w:id="1204557943">
              <w:marLeft w:val="0"/>
              <w:marRight w:val="0"/>
              <w:marTop w:val="0"/>
              <w:marBottom w:val="0"/>
              <w:divBdr>
                <w:top w:val="none" w:sz="0" w:space="0" w:color="auto"/>
                <w:left w:val="none" w:sz="0" w:space="0" w:color="auto"/>
                <w:bottom w:val="none" w:sz="0" w:space="0" w:color="auto"/>
                <w:right w:val="none" w:sz="0" w:space="0" w:color="auto"/>
              </w:divBdr>
              <w:divsChild>
                <w:div w:id="223178378">
                  <w:marLeft w:val="-180"/>
                  <w:marRight w:val="-180"/>
                  <w:marTop w:val="0"/>
                  <w:marBottom w:val="0"/>
                  <w:divBdr>
                    <w:top w:val="none" w:sz="0" w:space="0" w:color="auto"/>
                    <w:left w:val="none" w:sz="0" w:space="0" w:color="auto"/>
                    <w:bottom w:val="none" w:sz="0" w:space="0" w:color="auto"/>
                    <w:right w:val="none" w:sz="0" w:space="0" w:color="auto"/>
                  </w:divBdr>
                  <w:divsChild>
                    <w:div w:id="2058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11358">
      <w:bodyDiv w:val="1"/>
      <w:marLeft w:val="0"/>
      <w:marRight w:val="0"/>
      <w:marTop w:val="0"/>
      <w:marBottom w:val="0"/>
      <w:divBdr>
        <w:top w:val="none" w:sz="0" w:space="0" w:color="auto"/>
        <w:left w:val="none" w:sz="0" w:space="0" w:color="auto"/>
        <w:bottom w:val="none" w:sz="0" w:space="0" w:color="auto"/>
        <w:right w:val="none" w:sz="0" w:space="0" w:color="auto"/>
      </w:divBdr>
    </w:div>
    <w:div w:id="1597052120">
      <w:bodyDiv w:val="1"/>
      <w:marLeft w:val="0"/>
      <w:marRight w:val="0"/>
      <w:marTop w:val="0"/>
      <w:marBottom w:val="0"/>
      <w:divBdr>
        <w:top w:val="none" w:sz="0" w:space="0" w:color="auto"/>
        <w:left w:val="none" w:sz="0" w:space="0" w:color="auto"/>
        <w:bottom w:val="none" w:sz="0" w:space="0" w:color="auto"/>
        <w:right w:val="none" w:sz="0" w:space="0" w:color="auto"/>
      </w:divBdr>
    </w:div>
    <w:div w:id="17695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derica.gentili@regione.march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novelli@regione.marche.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34AC05449E45C4C8D6A85E5900C5B2D" ma:contentTypeVersion="1" ma:contentTypeDescription="Creare un nuovo documento." ma:contentTypeScope="" ma:versionID="4b63bc080a1568ea576aac84868f1588">
  <xsd:schema xmlns:xsd="http://www.w3.org/2001/XMLSchema" xmlns:xs="http://www.w3.org/2001/XMLSchema" xmlns:p="http://schemas.microsoft.com/office/2006/metadata/properties" xmlns:ns2="a6cf4be9-6dfa-4531-8ec3-ac2fe1775992" targetNamespace="http://schemas.microsoft.com/office/2006/metadata/properties" ma:root="true" ma:fieldsID="1774ced5d44f06d2d8df4f674124e493" ns2:_="">
    <xsd:import namespace="a6cf4be9-6dfa-4531-8ec3-ac2fe17759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f4be9-6dfa-4531-8ec3-ac2fe177599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pologi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4362-8939-4489-BBE2-981D6A62D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70862-1914-40BC-94DE-7AC433554EF4}">
  <ds:schemaRefs>
    <ds:schemaRef ds:uri="http://schemas.microsoft.com/sharepoint/v3/contenttype/forms"/>
  </ds:schemaRefs>
</ds:datastoreItem>
</file>

<file path=customXml/itemProps3.xml><?xml version="1.0" encoding="utf-8"?>
<ds:datastoreItem xmlns:ds="http://schemas.openxmlformats.org/officeDocument/2006/customXml" ds:itemID="{3BFC1858-4D0E-4E1D-AA6D-85B2D4B2B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f4be9-6dfa-4531-8ec3-ac2fe1775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A60FD-AEE4-486F-9D03-EB9DA0BB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3424</Words>
  <Characters>19518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Lanciaprima</dc:creator>
  <cp:keywords/>
  <dc:description/>
  <cp:lastModifiedBy>Laura Novelli</cp:lastModifiedBy>
  <cp:revision>2</cp:revision>
  <cp:lastPrinted>2022-01-12T08:04:00Z</cp:lastPrinted>
  <dcterms:created xsi:type="dcterms:W3CDTF">2022-02-08T14:35:00Z</dcterms:created>
  <dcterms:modified xsi:type="dcterms:W3CDTF">2022-02-08T14:35:00Z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0x010100E34AC05449E45C4C8D6A85E5900C5B2D</vt:lpwstr>
  </property>
</Properties>
</file>